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F285" w14:textId="77777777" w:rsidR="008C176A" w:rsidRDefault="008C176A" w:rsidP="00E736F9">
      <w:pPr>
        <w:jc w:val="center"/>
        <w:rPr>
          <w:b/>
          <w:sz w:val="22"/>
          <w:szCs w:val="22"/>
        </w:rPr>
      </w:pPr>
    </w:p>
    <w:p w14:paraId="1AA495D6" w14:textId="3A152651" w:rsidR="00E736F9" w:rsidRPr="008C176A" w:rsidRDefault="00047653" w:rsidP="00E736F9">
      <w:pPr>
        <w:jc w:val="center"/>
        <w:rPr>
          <w:b/>
          <w:sz w:val="22"/>
          <w:szCs w:val="22"/>
        </w:rPr>
      </w:pPr>
      <w:r w:rsidRPr="006C3795">
        <w:rPr>
          <w:b/>
          <w:bCs/>
          <w:lang w:val="en-GB"/>
        </w:rPr>
        <w:t>COURSE DESCRIPTION</w:t>
      </w:r>
      <w:r w:rsidR="00020B32" w:rsidRPr="008C176A">
        <w:rPr>
          <w:b/>
          <w:sz w:val="22"/>
          <w:szCs w:val="22"/>
        </w:rPr>
        <w:t xml:space="preserve"> </w:t>
      </w:r>
    </w:p>
    <w:p w14:paraId="3714EB17" w14:textId="77777777" w:rsidR="00061379" w:rsidRPr="00E92283" w:rsidRDefault="00061379" w:rsidP="00E736F9">
      <w:pPr>
        <w:rPr>
          <w:b/>
          <w:sz w:val="20"/>
          <w:szCs w:val="20"/>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865"/>
        <w:gridCol w:w="2295"/>
        <w:gridCol w:w="1864"/>
        <w:gridCol w:w="2321"/>
      </w:tblGrid>
      <w:tr w:rsidR="00047653" w:rsidRPr="00D92F48" w14:paraId="0347CDC2" w14:textId="77777777" w:rsidTr="00380FCC">
        <w:trPr>
          <w:trHeight w:val="514"/>
        </w:trPr>
        <w:tc>
          <w:tcPr>
            <w:tcW w:w="1526" w:type="dxa"/>
            <w:vAlign w:val="center"/>
          </w:tcPr>
          <w:p w14:paraId="388B9B9C" w14:textId="4AE3E7E8" w:rsidR="00047653" w:rsidRPr="00D92F48" w:rsidRDefault="00047653" w:rsidP="00380789">
            <w:pPr>
              <w:jc w:val="center"/>
              <w:rPr>
                <w:b/>
                <w:sz w:val="22"/>
                <w:szCs w:val="22"/>
              </w:rPr>
            </w:pPr>
            <w:r w:rsidRPr="006C3795">
              <w:rPr>
                <w:b/>
                <w:bCs/>
                <w:sz w:val="22"/>
                <w:szCs w:val="22"/>
                <w:lang w:val="en-GB"/>
              </w:rPr>
              <w:t>Course code</w:t>
            </w:r>
          </w:p>
        </w:tc>
        <w:tc>
          <w:tcPr>
            <w:tcW w:w="1843" w:type="dxa"/>
            <w:vAlign w:val="center"/>
          </w:tcPr>
          <w:p w14:paraId="5EDD89BC" w14:textId="7527B21A" w:rsidR="00047653" w:rsidRPr="00D92F48" w:rsidRDefault="00047653" w:rsidP="00380789">
            <w:pPr>
              <w:jc w:val="center"/>
              <w:rPr>
                <w:b/>
                <w:sz w:val="22"/>
                <w:szCs w:val="22"/>
              </w:rPr>
            </w:pPr>
            <w:r w:rsidRPr="006C3795">
              <w:rPr>
                <w:b/>
                <w:bCs/>
                <w:sz w:val="22"/>
                <w:szCs w:val="22"/>
                <w:lang w:val="en-GB"/>
              </w:rPr>
              <w:t xml:space="preserve">Course group </w:t>
            </w:r>
          </w:p>
        </w:tc>
        <w:tc>
          <w:tcPr>
            <w:tcW w:w="2268" w:type="dxa"/>
            <w:vAlign w:val="center"/>
          </w:tcPr>
          <w:p w14:paraId="73F9D7DF" w14:textId="09D8F0B2" w:rsidR="00047653" w:rsidRPr="00D92F48" w:rsidRDefault="00047653" w:rsidP="00380789">
            <w:pPr>
              <w:jc w:val="center"/>
              <w:rPr>
                <w:b/>
                <w:sz w:val="22"/>
                <w:szCs w:val="22"/>
              </w:rPr>
            </w:pPr>
            <w:r w:rsidRPr="006C3795">
              <w:rPr>
                <w:b/>
                <w:bCs/>
                <w:sz w:val="22"/>
                <w:szCs w:val="22"/>
                <w:lang w:val="en-GB"/>
              </w:rPr>
              <w:t>Volume in ECTS credits</w:t>
            </w:r>
          </w:p>
        </w:tc>
        <w:tc>
          <w:tcPr>
            <w:tcW w:w="1842" w:type="dxa"/>
            <w:vAlign w:val="center"/>
          </w:tcPr>
          <w:p w14:paraId="52DB7967" w14:textId="4435F17C" w:rsidR="00047653" w:rsidRPr="00D92F48" w:rsidRDefault="00047653" w:rsidP="00380789">
            <w:pPr>
              <w:jc w:val="center"/>
              <w:rPr>
                <w:b/>
                <w:sz w:val="22"/>
                <w:szCs w:val="22"/>
              </w:rPr>
            </w:pPr>
            <w:r w:rsidRPr="006C3795">
              <w:rPr>
                <w:b/>
                <w:bCs/>
                <w:sz w:val="22"/>
                <w:szCs w:val="22"/>
                <w:lang w:val="en-GB"/>
              </w:rPr>
              <w:t xml:space="preserve">Course valid from </w:t>
            </w:r>
          </w:p>
        </w:tc>
        <w:tc>
          <w:tcPr>
            <w:tcW w:w="2294" w:type="dxa"/>
            <w:vAlign w:val="center"/>
          </w:tcPr>
          <w:p w14:paraId="48CD33C4" w14:textId="4FA82B79" w:rsidR="00047653" w:rsidRPr="00D92F48" w:rsidRDefault="00047653" w:rsidP="00380789">
            <w:pPr>
              <w:jc w:val="center"/>
              <w:rPr>
                <w:b/>
                <w:sz w:val="22"/>
                <w:szCs w:val="22"/>
              </w:rPr>
            </w:pPr>
            <w:r w:rsidRPr="006C3795">
              <w:rPr>
                <w:b/>
                <w:bCs/>
                <w:sz w:val="22"/>
                <w:szCs w:val="22"/>
                <w:lang w:val="en-GB"/>
              </w:rPr>
              <w:t>Course valid to</w:t>
            </w:r>
          </w:p>
        </w:tc>
      </w:tr>
      <w:tr w:rsidR="008026AF" w:rsidRPr="00D556FC" w14:paraId="473A941D" w14:textId="77777777" w:rsidTr="00380FCC">
        <w:trPr>
          <w:trHeight w:val="70"/>
        </w:trPr>
        <w:tc>
          <w:tcPr>
            <w:tcW w:w="1526" w:type="dxa"/>
            <w:vAlign w:val="center"/>
          </w:tcPr>
          <w:p w14:paraId="74AD4000" w14:textId="77777777" w:rsidR="008026AF" w:rsidRPr="00D556FC" w:rsidRDefault="008026AF" w:rsidP="008317CF">
            <w:pPr>
              <w:jc w:val="center"/>
              <w:rPr>
                <w:sz w:val="20"/>
                <w:szCs w:val="20"/>
              </w:rPr>
            </w:pPr>
            <w:r w:rsidRPr="00D556FC">
              <w:rPr>
                <w:sz w:val="20"/>
                <w:szCs w:val="20"/>
              </w:rPr>
              <w:t>EKO3009</w:t>
            </w:r>
          </w:p>
        </w:tc>
        <w:tc>
          <w:tcPr>
            <w:tcW w:w="1843" w:type="dxa"/>
            <w:vAlign w:val="center"/>
          </w:tcPr>
          <w:p w14:paraId="357D2681" w14:textId="77777777" w:rsidR="008026AF" w:rsidRPr="00D556FC" w:rsidRDefault="008026AF" w:rsidP="00380789">
            <w:pPr>
              <w:ind w:left="-20" w:right="-19"/>
              <w:jc w:val="center"/>
              <w:rPr>
                <w:sz w:val="20"/>
                <w:szCs w:val="20"/>
              </w:rPr>
            </w:pPr>
            <w:r w:rsidRPr="00D556FC">
              <w:rPr>
                <w:sz w:val="20"/>
                <w:szCs w:val="20"/>
              </w:rPr>
              <w:t>C</w:t>
            </w:r>
          </w:p>
        </w:tc>
        <w:tc>
          <w:tcPr>
            <w:tcW w:w="2268" w:type="dxa"/>
            <w:vAlign w:val="center"/>
          </w:tcPr>
          <w:p w14:paraId="1D3B0000" w14:textId="77777777" w:rsidR="008026AF" w:rsidRPr="00D556FC" w:rsidRDefault="008026AF" w:rsidP="00380789">
            <w:pPr>
              <w:jc w:val="center"/>
              <w:rPr>
                <w:sz w:val="20"/>
                <w:szCs w:val="20"/>
              </w:rPr>
            </w:pPr>
            <w:r w:rsidRPr="00D556FC">
              <w:rPr>
                <w:sz w:val="20"/>
                <w:szCs w:val="20"/>
              </w:rPr>
              <w:t>6</w:t>
            </w:r>
          </w:p>
        </w:tc>
        <w:tc>
          <w:tcPr>
            <w:tcW w:w="1842" w:type="dxa"/>
            <w:vAlign w:val="center"/>
          </w:tcPr>
          <w:p w14:paraId="7B7BD15E" w14:textId="674E3FD3" w:rsidR="008026AF" w:rsidRPr="00D556FC" w:rsidRDefault="008026AF" w:rsidP="00380789">
            <w:pPr>
              <w:jc w:val="center"/>
              <w:rPr>
                <w:sz w:val="20"/>
                <w:szCs w:val="20"/>
              </w:rPr>
            </w:pPr>
            <w:r w:rsidRPr="00D556FC">
              <w:rPr>
                <w:sz w:val="20"/>
                <w:szCs w:val="20"/>
              </w:rPr>
              <w:t xml:space="preserve">2022 04 </w:t>
            </w:r>
            <w:r w:rsidR="00BF0819" w:rsidRPr="00D556FC">
              <w:rPr>
                <w:sz w:val="20"/>
                <w:szCs w:val="20"/>
              </w:rPr>
              <w:t>15</w:t>
            </w:r>
          </w:p>
        </w:tc>
        <w:tc>
          <w:tcPr>
            <w:tcW w:w="2294" w:type="dxa"/>
            <w:vAlign w:val="center"/>
          </w:tcPr>
          <w:p w14:paraId="581C0D64" w14:textId="0DA3DD95" w:rsidR="008026AF" w:rsidRPr="00D556FC" w:rsidRDefault="008026AF" w:rsidP="00380789">
            <w:pPr>
              <w:ind w:firstLine="33"/>
              <w:jc w:val="center"/>
              <w:rPr>
                <w:sz w:val="20"/>
                <w:szCs w:val="20"/>
              </w:rPr>
            </w:pPr>
            <w:r w:rsidRPr="00D556FC">
              <w:rPr>
                <w:sz w:val="20"/>
                <w:szCs w:val="20"/>
              </w:rPr>
              <w:t>2025 02 01</w:t>
            </w:r>
          </w:p>
        </w:tc>
      </w:tr>
    </w:tbl>
    <w:p w14:paraId="2D50EDC2" w14:textId="77777777" w:rsidR="008317CF" w:rsidRPr="00E92283" w:rsidRDefault="008317CF" w:rsidP="00E736F9">
      <w:pPr>
        <w:rPr>
          <w:b/>
          <w:sz w:val="20"/>
          <w:szCs w:val="20"/>
        </w:rPr>
      </w:pP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0"/>
        <w:gridCol w:w="2438"/>
      </w:tblGrid>
      <w:tr w:rsidR="00C071BF" w:rsidRPr="00BF0819" w14:paraId="0F150429" w14:textId="77777777" w:rsidTr="00380FCC">
        <w:trPr>
          <w:trHeight w:val="195"/>
        </w:trPr>
        <w:tc>
          <w:tcPr>
            <w:tcW w:w="7366" w:type="dxa"/>
          </w:tcPr>
          <w:p w14:paraId="14BE016C" w14:textId="3C58BB31" w:rsidR="00C071BF" w:rsidRPr="009D66AF" w:rsidRDefault="009D66AF" w:rsidP="00A30241">
            <w:pPr>
              <w:rPr>
                <w:b/>
                <w:sz w:val="20"/>
                <w:szCs w:val="20"/>
              </w:rPr>
            </w:pPr>
            <w:r w:rsidRPr="009D66AF">
              <w:rPr>
                <w:b/>
                <w:bCs/>
                <w:sz w:val="20"/>
                <w:szCs w:val="20"/>
                <w:lang w:val="en-GB"/>
              </w:rPr>
              <w:t>Course type (compulsory or optional)</w:t>
            </w:r>
          </w:p>
        </w:tc>
        <w:tc>
          <w:tcPr>
            <w:tcW w:w="2410" w:type="dxa"/>
          </w:tcPr>
          <w:p w14:paraId="58494CD2" w14:textId="578338E4" w:rsidR="00C071BF" w:rsidRPr="009D66AF" w:rsidRDefault="00651F0E" w:rsidP="00A30241">
            <w:pPr>
              <w:rPr>
                <w:sz w:val="20"/>
                <w:szCs w:val="20"/>
              </w:rPr>
            </w:pPr>
            <w:r>
              <w:rPr>
                <w:bCs/>
                <w:sz w:val="20"/>
                <w:szCs w:val="20"/>
                <w:lang w:val="en-GB"/>
              </w:rPr>
              <w:t>C</w:t>
            </w:r>
            <w:r w:rsidR="009D66AF" w:rsidRPr="009D66AF">
              <w:rPr>
                <w:bCs/>
                <w:sz w:val="20"/>
                <w:szCs w:val="20"/>
                <w:lang w:val="en-GB"/>
              </w:rPr>
              <w:t>ompulsory</w:t>
            </w:r>
          </w:p>
        </w:tc>
      </w:tr>
      <w:tr w:rsidR="00C071BF" w:rsidRPr="00BF0819" w14:paraId="1676C5DC" w14:textId="77777777" w:rsidTr="00380FCC">
        <w:trPr>
          <w:trHeight w:val="100"/>
        </w:trPr>
        <w:tc>
          <w:tcPr>
            <w:tcW w:w="7366" w:type="dxa"/>
          </w:tcPr>
          <w:p w14:paraId="344D53A4" w14:textId="26B18FD2" w:rsidR="00C071BF" w:rsidRPr="009D66AF" w:rsidRDefault="009D66AF" w:rsidP="00A30241">
            <w:pPr>
              <w:rPr>
                <w:b/>
                <w:sz w:val="20"/>
                <w:szCs w:val="20"/>
              </w:rPr>
            </w:pPr>
            <w:r w:rsidRPr="009D66AF">
              <w:rPr>
                <w:b/>
                <w:bCs/>
                <w:sz w:val="20"/>
                <w:szCs w:val="20"/>
                <w:lang w:val="en-GB"/>
              </w:rPr>
              <w:t>Course level (study cycle)</w:t>
            </w:r>
          </w:p>
        </w:tc>
        <w:tc>
          <w:tcPr>
            <w:tcW w:w="2410" w:type="dxa"/>
          </w:tcPr>
          <w:p w14:paraId="158E7DA4" w14:textId="78E98660" w:rsidR="00C071BF" w:rsidRPr="009D66AF" w:rsidRDefault="00651F0E" w:rsidP="00A30241">
            <w:pPr>
              <w:rPr>
                <w:sz w:val="20"/>
                <w:szCs w:val="20"/>
              </w:rPr>
            </w:pPr>
            <w:r>
              <w:rPr>
                <w:bCs/>
                <w:sz w:val="20"/>
                <w:szCs w:val="20"/>
                <w:lang w:val="en-GB"/>
              </w:rPr>
              <w:t>First cycle</w:t>
            </w:r>
          </w:p>
        </w:tc>
      </w:tr>
      <w:tr w:rsidR="00C071BF" w:rsidRPr="00BF0819" w14:paraId="0352C6E2" w14:textId="77777777" w:rsidTr="00380FCC">
        <w:trPr>
          <w:trHeight w:val="131"/>
        </w:trPr>
        <w:tc>
          <w:tcPr>
            <w:tcW w:w="7366" w:type="dxa"/>
          </w:tcPr>
          <w:p w14:paraId="6591551F" w14:textId="2FCDD77A" w:rsidR="00C071BF" w:rsidRPr="009D66AF" w:rsidRDefault="009D66AF" w:rsidP="00A30241">
            <w:pPr>
              <w:rPr>
                <w:b/>
                <w:sz w:val="20"/>
                <w:szCs w:val="20"/>
              </w:rPr>
            </w:pPr>
            <w:r w:rsidRPr="009D66AF">
              <w:rPr>
                <w:b/>
                <w:bCs/>
                <w:sz w:val="20"/>
                <w:szCs w:val="20"/>
                <w:lang w:val="en-GB"/>
              </w:rPr>
              <w:t>Semester the course is delivered</w:t>
            </w:r>
          </w:p>
        </w:tc>
        <w:tc>
          <w:tcPr>
            <w:tcW w:w="2410" w:type="dxa"/>
          </w:tcPr>
          <w:p w14:paraId="137B7C0D" w14:textId="1732D73F" w:rsidR="00C071BF" w:rsidRPr="009D66AF" w:rsidRDefault="00977B7E" w:rsidP="00A30241">
            <w:pPr>
              <w:rPr>
                <w:sz w:val="20"/>
                <w:szCs w:val="20"/>
              </w:rPr>
            </w:pPr>
            <w:r>
              <w:rPr>
                <w:sz w:val="20"/>
                <w:szCs w:val="20"/>
              </w:rPr>
              <w:t>6</w:t>
            </w:r>
          </w:p>
        </w:tc>
      </w:tr>
      <w:tr w:rsidR="00C071BF" w:rsidRPr="00BF0819" w14:paraId="54521D90" w14:textId="77777777" w:rsidTr="00380FCC">
        <w:trPr>
          <w:trHeight w:val="177"/>
        </w:trPr>
        <w:tc>
          <w:tcPr>
            <w:tcW w:w="7366" w:type="dxa"/>
          </w:tcPr>
          <w:p w14:paraId="19A47C82" w14:textId="75239DEA" w:rsidR="00C071BF" w:rsidRPr="009D66AF" w:rsidRDefault="009D66AF" w:rsidP="00A30241">
            <w:pPr>
              <w:rPr>
                <w:b/>
                <w:sz w:val="20"/>
                <w:szCs w:val="20"/>
              </w:rPr>
            </w:pPr>
            <w:r w:rsidRPr="009D66AF">
              <w:rPr>
                <w:b/>
                <w:bCs/>
                <w:sz w:val="20"/>
                <w:szCs w:val="20"/>
                <w:lang w:val="en-GB"/>
              </w:rPr>
              <w:t>Face-to-face, distance or blended studies</w:t>
            </w:r>
          </w:p>
        </w:tc>
        <w:tc>
          <w:tcPr>
            <w:tcW w:w="2410" w:type="dxa"/>
          </w:tcPr>
          <w:p w14:paraId="564947BE" w14:textId="565685C1" w:rsidR="00C071BF" w:rsidRPr="009D66AF" w:rsidRDefault="00651F0E" w:rsidP="00A30241">
            <w:pPr>
              <w:rPr>
                <w:sz w:val="20"/>
                <w:szCs w:val="20"/>
              </w:rPr>
            </w:pPr>
            <w:r>
              <w:rPr>
                <w:bCs/>
                <w:sz w:val="20"/>
                <w:szCs w:val="20"/>
                <w:lang w:val="en-GB"/>
              </w:rPr>
              <w:t>F</w:t>
            </w:r>
            <w:r w:rsidR="009D66AF" w:rsidRPr="009D66AF">
              <w:rPr>
                <w:bCs/>
                <w:sz w:val="20"/>
                <w:szCs w:val="20"/>
                <w:lang w:val="en-GB"/>
              </w:rPr>
              <w:t xml:space="preserve">ace-to-face / </w:t>
            </w:r>
            <w:r>
              <w:rPr>
                <w:bCs/>
                <w:sz w:val="20"/>
                <w:szCs w:val="20"/>
                <w:lang w:val="en-GB"/>
              </w:rPr>
              <w:t>d</w:t>
            </w:r>
            <w:r w:rsidR="009D66AF" w:rsidRPr="009D66AF">
              <w:rPr>
                <w:bCs/>
                <w:sz w:val="20"/>
                <w:szCs w:val="20"/>
                <w:lang w:val="en-GB"/>
              </w:rPr>
              <w:t>istance</w:t>
            </w:r>
          </w:p>
        </w:tc>
      </w:tr>
    </w:tbl>
    <w:p w14:paraId="6D44F979" w14:textId="024B2E3E" w:rsidR="00E736F9" w:rsidRPr="00D92F48" w:rsidRDefault="009D66AF" w:rsidP="00E736F9">
      <w:pPr>
        <w:rPr>
          <w:b/>
          <w:sz w:val="22"/>
          <w:szCs w:val="22"/>
        </w:rPr>
      </w:pPr>
      <w:r w:rsidRPr="006C5210">
        <w:rPr>
          <w:b/>
          <w:bCs/>
          <w:sz w:val="22"/>
          <w:szCs w:val="22"/>
          <w:lang w:val="en-GB"/>
        </w:rPr>
        <w:t>Course title in Lithuanian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1E0" w:firstRow="1" w:lastRow="1" w:firstColumn="1" w:lastColumn="1" w:noHBand="0" w:noVBand="0"/>
      </w:tblPr>
      <w:tblGrid>
        <w:gridCol w:w="9888"/>
      </w:tblGrid>
      <w:tr w:rsidR="00E736F9" w:rsidRPr="00651F0E" w14:paraId="0F12382F" w14:textId="77777777" w:rsidTr="00380FCC">
        <w:trPr>
          <w:trHeight w:val="159"/>
        </w:trPr>
        <w:tc>
          <w:tcPr>
            <w:tcW w:w="97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2380D6" w14:textId="77777777" w:rsidR="00E736F9" w:rsidRPr="00651F0E" w:rsidRDefault="00595554" w:rsidP="00D556FC">
            <w:pPr>
              <w:pStyle w:val="Heading2"/>
              <w:spacing w:before="60" w:after="60"/>
              <w:rPr>
                <w:sz w:val="20"/>
                <w:szCs w:val="20"/>
              </w:rPr>
            </w:pPr>
            <w:r w:rsidRPr="00651F0E">
              <w:rPr>
                <w:sz w:val="20"/>
                <w:szCs w:val="20"/>
              </w:rPr>
              <w:t>INTEGRACIJOS EKONOMIKA</w:t>
            </w:r>
          </w:p>
        </w:tc>
      </w:tr>
    </w:tbl>
    <w:p w14:paraId="3F46B7DC" w14:textId="77777777" w:rsidR="009D66AF" w:rsidRPr="006C3795" w:rsidRDefault="009D66AF" w:rsidP="009D66AF">
      <w:pPr>
        <w:rPr>
          <w:b/>
          <w:sz w:val="22"/>
          <w:szCs w:val="22"/>
        </w:rPr>
      </w:pPr>
      <w:r w:rsidRPr="006C3795">
        <w:rPr>
          <w:b/>
          <w:bCs/>
          <w:sz w:val="22"/>
          <w:szCs w:val="22"/>
          <w:lang w:val="en-GB"/>
        </w:rPr>
        <w:t>Course title in English</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736F9" w:rsidRPr="00D556FC" w14:paraId="56E5D269" w14:textId="77777777" w:rsidTr="00380FCC">
        <w:trPr>
          <w:trHeight w:val="272"/>
        </w:trPr>
        <w:tc>
          <w:tcPr>
            <w:tcW w:w="9776" w:type="dxa"/>
            <w:tcBorders>
              <w:top w:val="single" w:sz="4" w:space="0" w:color="auto"/>
              <w:left w:val="single" w:sz="4" w:space="0" w:color="auto"/>
              <w:bottom w:val="single" w:sz="4" w:space="0" w:color="auto"/>
              <w:right w:val="single" w:sz="4" w:space="0" w:color="auto"/>
            </w:tcBorders>
          </w:tcPr>
          <w:p w14:paraId="713344DD" w14:textId="7201CE43" w:rsidR="00E736F9" w:rsidRPr="00651F0E" w:rsidRDefault="007118AB" w:rsidP="00D556FC">
            <w:pPr>
              <w:spacing w:before="60" w:after="60"/>
              <w:rPr>
                <w:b/>
                <w:iCs/>
                <w:sz w:val="20"/>
                <w:szCs w:val="20"/>
              </w:rPr>
            </w:pPr>
            <w:r w:rsidRPr="00651F0E">
              <w:rPr>
                <w:b/>
                <w:iCs/>
                <w:sz w:val="20"/>
                <w:szCs w:val="20"/>
              </w:rPr>
              <w:t>ECONOMICS OF INTEGRATION</w:t>
            </w:r>
          </w:p>
        </w:tc>
      </w:tr>
    </w:tbl>
    <w:p w14:paraId="49C5F75C" w14:textId="730FB403" w:rsidR="00E736F9" w:rsidRPr="00D92F48" w:rsidRDefault="009D66AF" w:rsidP="00E736F9">
      <w:pPr>
        <w:spacing w:before="40"/>
        <w:rPr>
          <w:b/>
          <w:sz w:val="22"/>
          <w:szCs w:val="22"/>
        </w:rPr>
      </w:pPr>
      <w:r w:rsidRPr="006C3795">
        <w:rPr>
          <w:b/>
          <w:bCs/>
          <w:sz w:val="22"/>
          <w:szCs w:val="22"/>
          <w:lang w:val="en-GB"/>
        </w:rPr>
        <w:t>Short course annotation in Lithuanian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736F9" w:rsidRPr="00E92283" w14:paraId="4763839F" w14:textId="77777777" w:rsidTr="00380FCC">
        <w:trPr>
          <w:trHeight w:val="289"/>
        </w:trPr>
        <w:tc>
          <w:tcPr>
            <w:tcW w:w="9776" w:type="dxa"/>
            <w:tcBorders>
              <w:top w:val="single" w:sz="4" w:space="0" w:color="auto"/>
              <w:left w:val="single" w:sz="4" w:space="0" w:color="auto"/>
              <w:bottom w:val="single" w:sz="4" w:space="0" w:color="auto"/>
              <w:right w:val="single" w:sz="4" w:space="0" w:color="auto"/>
            </w:tcBorders>
          </w:tcPr>
          <w:p w14:paraId="4AAF6FDE" w14:textId="16250C85" w:rsidR="00E736F9" w:rsidRPr="00E92283" w:rsidRDefault="0068356C" w:rsidP="009D66AF">
            <w:pPr>
              <w:spacing w:before="40"/>
              <w:jc w:val="both"/>
              <w:rPr>
                <w:sz w:val="20"/>
                <w:szCs w:val="20"/>
              </w:rPr>
            </w:pPr>
            <w:r>
              <w:rPr>
                <w:sz w:val="20"/>
                <w:szCs w:val="20"/>
              </w:rPr>
              <w:t>Studentai studijuoja r</w:t>
            </w:r>
            <w:r w:rsidR="00C357DD" w:rsidRPr="00E92283">
              <w:rPr>
                <w:sz w:val="20"/>
                <w:szCs w:val="20"/>
              </w:rPr>
              <w:t>egionines ekonomines asociacijas, jų formas</w:t>
            </w:r>
            <w:r>
              <w:rPr>
                <w:sz w:val="20"/>
                <w:szCs w:val="20"/>
              </w:rPr>
              <w:t>, raidą ir ekonomines pasekmes,</w:t>
            </w:r>
            <w:r w:rsidR="00C357DD" w:rsidRPr="00E92283">
              <w:rPr>
                <w:sz w:val="20"/>
                <w:szCs w:val="20"/>
              </w:rPr>
              <w:t xml:space="preserve"> Europos ekono</w:t>
            </w:r>
            <w:r>
              <w:rPr>
                <w:sz w:val="20"/>
                <w:szCs w:val="20"/>
              </w:rPr>
              <w:t>minės integracijos istoriją po A</w:t>
            </w:r>
            <w:r w:rsidR="00C357DD" w:rsidRPr="00E92283">
              <w:rPr>
                <w:sz w:val="20"/>
                <w:szCs w:val="20"/>
              </w:rPr>
              <w:t>ntrojo pasaulinio karo iki šių dienų, bei šiuolaikines ekonomikos politikas, tokias kaip bendrąją žemės ūkio, pramonės politiką, konkurencijos, prekybos ir transporto politikas, regioni</w:t>
            </w:r>
            <w:r w:rsidR="005E5C2D">
              <w:rPr>
                <w:sz w:val="20"/>
                <w:szCs w:val="20"/>
              </w:rPr>
              <w:t>nę politiką, fiskalinę ir monetarinę politikas</w:t>
            </w:r>
            <w:r w:rsidR="00C357DD" w:rsidRPr="00E92283">
              <w:rPr>
                <w:sz w:val="20"/>
                <w:szCs w:val="20"/>
              </w:rPr>
              <w:t>.</w:t>
            </w:r>
          </w:p>
        </w:tc>
      </w:tr>
    </w:tbl>
    <w:p w14:paraId="4FBD3AC9" w14:textId="25DFBFA5" w:rsidR="00E736F9" w:rsidRDefault="009D66AF" w:rsidP="00E736F9">
      <w:pPr>
        <w:spacing w:before="40"/>
        <w:rPr>
          <w:b/>
          <w:bCs/>
          <w:sz w:val="22"/>
          <w:szCs w:val="22"/>
        </w:rPr>
      </w:pPr>
      <w:r w:rsidRPr="006C3795">
        <w:rPr>
          <w:b/>
          <w:bCs/>
          <w:sz w:val="22"/>
          <w:szCs w:val="22"/>
          <w:lang w:val="en-GB"/>
        </w:rPr>
        <w:t>Short course annotation in English</w:t>
      </w:r>
      <w:r w:rsidR="00E736F9" w:rsidRPr="00D92F48">
        <w:rPr>
          <w:b/>
          <w:bCs/>
          <w:sz w:val="22"/>
          <w:szCs w:val="22"/>
        </w:rPr>
        <w:t xml:space="preserve"> </w:t>
      </w:r>
    </w:p>
    <w:tbl>
      <w:tblPr>
        <w:tblStyle w:val="TableGrid"/>
        <w:tblW w:w="9888" w:type="dxa"/>
        <w:tblLook w:val="04A0" w:firstRow="1" w:lastRow="0" w:firstColumn="1" w:lastColumn="0" w:noHBand="0" w:noVBand="1"/>
      </w:tblPr>
      <w:tblGrid>
        <w:gridCol w:w="9888"/>
      </w:tblGrid>
      <w:tr w:rsidR="00380FCC" w14:paraId="19A11022" w14:textId="77777777" w:rsidTr="00380FCC">
        <w:tc>
          <w:tcPr>
            <w:tcW w:w="9628" w:type="dxa"/>
          </w:tcPr>
          <w:p w14:paraId="1FE7C5EE" w14:textId="671F1BEC" w:rsidR="00380FCC" w:rsidRDefault="00380FCC" w:rsidP="00380FCC">
            <w:pPr>
              <w:spacing w:before="40"/>
              <w:jc w:val="both"/>
              <w:rPr>
                <w:b/>
                <w:bCs/>
                <w:sz w:val="22"/>
                <w:szCs w:val="22"/>
              </w:rPr>
            </w:pPr>
            <w:r>
              <w:rPr>
                <w:sz w:val="20"/>
                <w:szCs w:val="20"/>
                <w:lang w:val="en-US"/>
              </w:rPr>
              <w:t xml:space="preserve">Students </w:t>
            </w:r>
            <w:r w:rsidRPr="009F67DC">
              <w:rPr>
                <w:sz w:val="20"/>
                <w:szCs w:val="20"/>
                <w:lang w:val="en-US"/>
              </w:rPr>
              <w:t>study regional economic associations, their forms, development and economic consequences, the history of European economic integration after the Second World War up to these times, as well as modern economic policies, such as general agricultural and industrial policy, regional policy, fiscal and monetary policies</w:t>
            </w:r>
          </w:p>
        </w:tc>
      </w:tr>
    </w:tbl>
    <w:p w14:paraId="6FF2EC1C" w14:textId="50F94F1D" w:rsidR="00E736F9" w:rsidRPr="00D92F48" w:rsidRDefault="009D66AF" w:rsidP="00E736F9">
      <w:pPr>
        <w:spacing w:before="40"/>
        <w:rPr>
          <w:b/>
          <w:sz w:val="22"/>
          <w:szCs w:val="22"/>
        </w:rPr>
      </w:pPr>
      <w:r w:rsidRPr="006C3795">
        <w:rPr>
          <w:b/>
          <w:bCs/>
          <w:sz w:val="22"/>
          <w:szCs w:val="22"/>
          <w:lang w:val="en-GB"/>
        </w:rPr>
        <w:t>Prerequisites for entering the course</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736F9" w:rsidRPr="00E92283" w14:paraId="4C651129" w14:textId="77777777" w:rsidTr="00380FCC">
        <w:trPr>
          <w:trHeight w:val="338"/>
        </w:trPr>
        <w:tc>
          <w:tcPr>
            <w:tcW w:w="9776" w:type="dxa"/>
            <w:tcBorders>
              <w:top w:val="single" w:sz="4" w:space="0" w:color="auto"/>
              <w:left w:val="single" w:sz="4" w:space="0" w:color="auto"/>
              <w:bottom w:val="single" w:sz="4" w:space="0" w:color="auto"/>
              <w:right w:val="single" w:sz="4" w:space="0" w:color="auto"/>
            </w:tcBorders>
          </w:tcPr>
          <w:p w14:paraId="5558D80B" w14:textId="77777777" w:rsidR="00E736F9" w:rsidRPr="00E92283" w:rsidRDefault="00B10376" w:rsidP="00013ADA">
            <w:pPr>
              <w:spacing w:before="40"/>
              <w:rPr>
                <w:sz w:val="20"/>
                <w:szCs w:val="20"/>
              </w:rPr>
            </w:pPr>
            <w:r w:rsidRPr="00E92283">
              <w:rPr>
                <w:sz w:val="20"/>
                <w:szCs w:val="20"/>
              </w:rPr>
              <w:t>Mikroekonomika, Makroekonomika</w:t>
            </w:r>
          </w:p>
        </w:tc>
      </w:tr>
    </w:tbl>
    <w:p w14:paraId="4ABB712C" w14:textId="77777777" w:rsidR="009D66AF" w:rsidRPr="006C3795" w:rsidRDefault="009D66AF" w:rsidP="009D66AF">
      <w:pPr>
        <w:rPr>
          <w:b/>
          <w:sz w:val="22"/>
          <w:szCs w:val="22"/>
        </w:rPr>
      </w:pPr>
      <w:r w:rsidRPr="006C3795">
        <w:rPr>
          <w:b/>
          <w:bCs/>
          <w:sz w:val="22"/>
          <w:szCs w:val="22"/>
          <w:lang w:val="en-GB"/>
        </w:rPr>
        <w:t>Course aim</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736F9" w:rsidRPr="00E92283" w14:paraId="5DE92750" w14:textId="77777777" w:rsidTr="00380FCC">
        <w:trPr>
          <w:trHeight w:val="239"/>
        </w:trPr>
        <w:tc>
          <w:tcPr>
            <w:tcW w:w="9776" w:type="dxa"/>
            <w:tcBorders>
              <w:top w:val="single" w:sz="4" w:space="0" w:color="auto"/>
              <w:left w:val="single" w:sz="4" w:space="0" w:color="auto"/>
              <w:bottom w:val="single" w:sz="4" w:space="0" w:color="auto"/>
              <w:right w:val="single" w:sz="4" w:space="0" w:color="auto"/>
            </w:tcBorders>
          </w:tcPr>
          <w:p w14:paraId="0BB5F0F2" w14:textId="6BE63F3B" w:rsidR="00A30241" w:rsidRPr="00E92283" w:rsidRDefault="009F67DC" w:rsidP="00977B7E">
            <w:pPr>
              <w:jc w:val="both"/>
              <w:rPr>
                <w:sz w:val="20"/>
                <w:szCs w:val="20"/>
              </w:rPr>
            </w:pPr>
            <w:r w:rsidRPr="009F67DC">
              <w:rPr>
                <w:sz w:val="20"/>
                <w:szCs w:val="20"/>
                <w:lang w:val="en-US"/>
              </w:rPr>
              <w:t xml:space="preserve">The aim of the course is to equip students with skills to apply economic integration knowledge to evaluate the assumptions and processes of the single European </w:t>
            </w:r>
            <w:proofErr w:type="gramStart"/>
            <w:r w:rsidRPr="009F67DC">
              <w:rPr>
                <w:sz w:val="20"/>
                <w:szCs w:val="20"/>
                <w:lang w:val="en-US"/>
              </w:rPr>
              <w:t>market‘</w:t>
            </w:r>
            <w:proofErr w:type="gramEnd"/>
            <w:r w:rsidRPr="009F67DC">
              <w:rPr>
                <w:sz w:val="20"/>
                <w:szCs w:val="20"/>
                <w:lang w:val="en-US"/>
              </w:rPr>
              <w:t xml:space="preserve">s formation and </w:t>
            </w:r>
            <w:proofErr w:type="spellStart"/>
            <w:r w:rsidRPr="009F67DC">
              <w:rPr>
                <w:sz w:val="20"/>
                <w:szCs w:val="20"/>
                <w:lang w:val="en-US"/>
              </w:rPr>
              <w:t>behaviour</w:t>
            </w:r>
            <w:proofErr w:type="spellEnd"/>
            <w:r w:rsidRPr="009F67DC">
              <w:rPr>
                <w:sz w:val="20"/>
                <w:szCs w:val="20"/>
                <w:lang w:val="en-US"/>
              </w:rPr>
              <w:t>, to evaluate common economic policies in EU related to stabilization, equality and development in Europe, and to examine monetary problems in EU and other real changes in EU, related to economic and social situations.</w:t>
            </w:r>
          </w:p>
        </w:tc>
      </w:tr>
    </w:tbl>
    <w:p w14:paraId="1D77F166" w14:textId="718E02D5" w:rsidR="0068356C" w:rsidRPr="009D66AF" w:rsidRDefault="009D66AF" w:rsidP="0068356C">
      <w:pPr>
        <w:rPr>
          <w:b/>
          <w:bCs/>
          <w:sz w:val="22"/>
          <w:szCs w:val="22"/>
          <w:lang w:val="en-GB"/>
        </w:rPr>
      </w:pPr>
      <w:r w:rsidRPr="006C3795">
        <w:rPr>
          <w:b/>
          <w:bCs/>
          <w:sz w:val="22"/>
          <w:szCs w:val="22"/>
          <w:lang w:val="en-GB"/>
        </w:rPr>
        <w:t xml:space="preserve">Links among study programme outcomes, course outcomes, content, </w:t>
      </w:r>
      <w:proofErr w:type="gramStart"/>
      <w:r w:rsidRPr="006C3795">
        <w:rPr>
          <w:b/>
          <w:bCs/>
          <w:sz w:val="22"/>
          <w:szCs w:val="22"/>
          <w:lang w:val="en-GB"/>
        </w:rPr>
        <w:t>study</w:t>
      </w:r>
      <w:proofErr w:type="gramEnd"/>
      <w:r w:rsidRPr="006C3795">
        <w:rPr>
          <w:b/>
          <w:bCs/>
          <w:sz w:val="22"/>
          <w:szCs w:val="22"/>
          <w:lang w:val="en-GB"/>
        </w:rPr>
        <w:t xml:space="preserve"> and assessment methods</w:t>
      </w:r>
      <w:r w:rsidR="0068356C" w:rsidRPr="006C3795">
        <w:rPr>
          <w:b/>
          <w:sz w:val="22"/>
          <w:szCs w:val="22"/>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869"/>
        <w:gridCol w:w="3020"/>
        <w:gridCol w:w="1867"/>
        <w:gridCol w:w="1724"/>
      </w:tblGrid>
      <w:tr w:rsidR="009D66AF" w:rsidRPr="00E92283" w14:paraId="48B56B78" w14:textId="77777777" w:rsidTr="00380FCC">
        <w:tc>
          <w:tcPr>
            <w:tcW w:w="712" w:type="pct"/>
            <w:vAlign w:val="center"/>
          </w:tcPr>
          <w:p w14:paraId="65A70881" w14:textId="77777777" w:rsidR="009D66AF" w:rsidRPr="009D66AF" w:rsidRDefault="009D66AF" w:rsidP="00A9587B">
            <w:pPr>
              <w:tabs>
                <w:tab w:val="left" w:pos="851"/>
                <w:tab w:val="left" w:pos="907"/>
              </w:tabs>
              <w:jc w:val="center"/>
              <w:rPr>
                <w:b/>
                <w:bCs/>
                <w:sz w:val="20"/>
                <w:szCs w:val="20"/>
                <w:lang w:val="en-US"/>
              </w:rPr>
            </w:pPr>
            <w:r w:rsidRPr="009D66AF">
              <w:rPr>
                <w:b/>
                <w:bCs/>
                <w:sz w:val="20"/>
                <w:szCs w:val="20"/>
                <w:lang w:val="en-US"/>
              </w:rPr>
              <w:t xml:space="preserve">Study program: </w:t>
            </w:r>
            <w:r w:rsidRPr="00651F0E">
              <w:rPr>
                <w:b/>
                <w:bCs/>
                <w:i/>
                <w:iCs/>
                <w:sz w:val="20"/>
                <w:szCs w:val="20"/>
                <w:lang w:val="en-US"/>
              </w:rPr>
              <w:t>Economics</w:t>
            </w:r>
          </w:p>
          <w:p w14:paraId="1D4EE480" w14:textId="4A32DD33" w:rsidR="009D66AF" w:rsidRPr="009D66AF" w:rsidRDefault="00E146F0" w:rsidP="006D0B20">
            <w:pPr>
              <w:tabs>
                <w:tab w:val="left" w:pos="851"/>
                <w:tab w:val="left" w:pos="907"/>
              </w:tabs>
              <w:jc w:val="center"/>
              <w:rPr>
                <w:b/>
                <w:sz w:val="20"/>
                <w:szCs w:val="20"/>
              </w:rPr>
            </w:pPr>
            <w:r>
              <w:rPr>
                <w:b/>
                <w:bCs/>
                <w:sz w:val="20"/>
                <w:szCs w:val="20"/>
                <w:lang w:val="en-US"/>
              </w:rPr>
              <w:t>P</w:t>
            </w:r>
            <w:r w:rsidR="009D66AF" w:rsidRPr="009D66AF">
              <w:rPr>
                <w:b/>
                <w:bCs/>
                <w:sz w:val="20"/>
                <w:szCs w:val="20"/>
                <w:lang w:val="en-US"/>
              </w:rPr>
              <w:t>rogramme outcomes</w:t>
            </w:r>
          </w:p>
        </w:tc>
        <w:tc>
          <w:tcPr>
            <w:tcW w:w="945" w:type="pct"/>
            <w:vAlign w:val="center"/>
          </w:tcPr>
          <w:p w14:paraId="76A0D059" w14:textId="7BD06DF8" w:rsidR="009D66AF" w:rsidRPr="009D66AF" w:rsidRDefault="009D66AF" w:rsidP="007B5E6A">
            <w:pPr>
              <w:tabs>
                <w:tab w:val="left" w:pos="851"/>
                <w:tab w:val="left" w:pos="907"/>
              </w:tabs>
              <w:jc w:val="center"/>
              <w:rPr>
                <w:b/>
                <w:sz w:val="20"/>
                <w:szCs w:val="20"/>
              </w:rPr>
            </w:pPr>
            <w:r w:rsidRPr="009D66AF">
              <w:rPr>
                <w:b/>
                <w:bCs/>
                <w:sz w:val="20"/>
                <w:szCs w:val="20"/>
                <w:lang w:val="en-US"/>
              </w:rPr>
              <w:t>Course outcomes</w:t>
            </w:r>
          </w:p>
        </w:tc>
        <w:tc>
          <w:tcPr>
            <w:tcW w:w="1527" w:type="pct"/>
            <w:vAlign w:val="center"/>
          </w:tcPr>
          <w:p w14:paraId="1265DBF9" w14:textId="56088AAC" w:rsidR="009D66AF" w:rsidRPr="009D66AF" w:rsidRDefault="009D66AF" w:rsidP="006B2AFF">
            <w:pPr>
              <w:tabs>
                <w:tab w:val="left" w:pos="851"/>
                <w:tab w:val="left" w:pos="907"/>
              </w:tabs>
              <w:jc w:val="center"/>
              <w:rPr>
                <w:b/>
                <w:sz w:val="20"/>
                <w:szCs w:val="20"/>
              </w:rPr>
            </w:pPr>
            <w:r w:rsidRPr="009D66AF">
              <w:rPr>
                <w:b/>
                <w:bCs/>
                <w:sz w:val="20"/>
                <w:szCs w:val="20"/>
                <w:lang w:val="en-US"/>
              </w:rPr>
              <w:t>Content (topics)</w:t>
            </w:r>
          </w:p>
        </w:tc>
        <w:tc>
          <w:tcPr>
            <w:tcW w:w="944" w:type="pct"/>
            <w:vAlign w:val="center"/>
          </w:tcPr>
          <w:p w14:paraId="68B499D3" w14:textId="05CDCC70" w:rsidR="009D66AF" w:rsidRPr="009D66AF" w:rsidRDefault="009D66AF" w:rsidP="007B5E6A">
            <w:pPr>
              <w:jc w:val="center"/>
              <w:rPr>
                <w:b/>
                <w:bCs/>
                <w:color w:val="000000"/>
                <w:sz w:val="20"/>
                <w:szCs w:val="20"/>
                <w:lang w:eastAsia="lt-LT"/>
              </w:rPr>
            </w:pPr>
            <w:r w:rsidRPr="009D66AF">
              <w:rPr>
                <w:b/>
                <w:sz w:val="20"/>
                <w:szCs w:val="20"/>
                <w:lang w:val="en-US"/>
              </w:rPr>
              <w:t>Study methods</w:t>
            </w:r>
          </w:p>
        </w:tc>
        <w:tc>
          <w:tcPr>
            <w:tcW w:w="872" w:type="pct"/>
            <w:vAlign w:val="center"/>
          </w:tcPr>
          <w:p w14:paraId="737E2098" w14:textId="0890275B" w:rsidR="009D66AF" w:rsidRPr="009D66AF" w:rsidRDefault="009D66AF" w:rsidP="007B5E6A">
            <w:pPr>
              <w:jc w:val="center"/>
              <w:rPr>
                <w:b/>
                <w:bCs/>
                <w:color w:val="000000"/>
                <w:sz w:val="20"/>
                <w:szCs w:val="20"/>
                <w:lang w:eastAsia="lt-LT"/>
              </w:rPr>
            </w:pPr>
            <w:r w:rsidRPr="009D66AF">
              <w:rPr>
                <w:b/>
                <w:sz w:val="20"/>
                <w:szCs w:val="20"/>
                <w:lang w:val="en-US"/>
              </w:rPr>
              <w:t>Assessment methods</w:t>
            </w:r>
          </w:p>
        </w:tc>
      </w:tr>
      <w:tr w:rsidR="009D66AF" w:rsidRPr="00E92283" w14:paraId="50F10A19" w14:textId="77777777" w:rsidTr="00380FCC">
        <w:trPr>
          <w:trHeight w:val="3130"/>
        </w:trPr>
        <w:tc>
          <w:tcPr>
            <w:tcW w:w="712" w:type="pct"/>
            <w:tcBorders>
              <w:top w:val="single" w:sz="4" w:space="0" w:color="auto"/>
            </w:tcBorders>
          </w:tcPr>
          <w:p w14:paraId="68E7F58C" w14:textId="16386450" w:rsidR="008317CF" w:rsidRPr="00B84E35" w:rsidRDefault="00B84E35" w:rsidP="006D0B20">
            <w:pPr>
              <w:rPr>
                <w:sz w:val="20"/>
                <w:szCs w:val="20"/>
              </w:rPr>
            </w:pPr>
            <w:r w:rsidRPr="00B84E35">
              <w:rPr>
                <w:sz w:val="20"/>
                <w:szCs w:val="20"/>
                <w:lang w:val="en-US"/>
              </w:rPr>
              <w:t>1. Ability to demonstrate the fundamental knowledge of theoretical economics and other related areas and understanding the solutions of economic problems.</w:t>
            </w:r>
          </w:p>
        </w:tc>
        <w:tc>
          <w:tcPr>
            <w:tcW w:w="945" w:type="pct"/>
          </w:tcPr>
          <w:p w14:paraId="25C3F000" w14:textId="536A280B" w:rsidR="0088634A" w:rsidRPr="009F67DC" w:rsidRDefault="008317CF" w:rsidP="00D57BB5">
            <w:pPr>
              <w:tabs>
                <w:tab w:val="left" w:pos="851"/>
                <w:tab w:val="left" w:pos="907"/>
              </w:tabs>
              <w:rPr>
                <w:sz w:val="22"/>
                <w:szCs w:val="22"/>
              </w:rPr>
            </w:pPr>
            <w:r w:rsidRPr="009F67DC">
              <w:rPr>
                <w:sz w:val="20"/>
                <w:szCs w:val="20"/>
              </w:rPr>
              <w:t xml:space="preserve">1. </w:t>
            </w:r>
            <w:r w:rsidR="009F67DC" w:rsidRPr="009F67DC">
              <w:rPr>
                <w:sz w:val="20"/>
                <w:szCs w:val="20"/>
                <w:lang w:val="en-US"/>
              </w:rPr>
              <w:t>To describe the main concepts on economic integration theory.</w:t>
            </w:r>
          </w:p>
        </w:tc>
        <w:tc>
          <w:tcPr>
            <w:tcW w:w="1527" w:type="pct"/>
          </w:tcPr>
          <w:p w14:paraId="2BC41A2A" w14:textId="77777777" w:rsidR="009F67DC" w:rsidRPr="009F67DC" w:rsidRDefault="009F67DC" w:rsidP="009F67DC">
            <w:pPr>
              <w:ind w:right="-155"/>
              <w:textAlignment w:val="baseline"/>
              <w:rPr>
                <w:sz w:val="20"/>
                <w:szCs w:val="20"/>
                <w:lang w:val="en-US"/>
              </w:rPr>
            </w:pPr>
            <w:r w:rsidRPr="009F67DC">
              <w:rPr>
                <w:sz w:val="20"/>
                <w:szCs w:val="20"/>
                <w:lang w:val="en-US"/>
              </w:rPr>
              <w:t>1. Globalization and economic integration.</w:t>
            </w:r>
          </w:p>
          <w:p w14:paraId="1D2C7827" w14:textId="77777777" w:rsidR="009F67DC" w:rsidRPr="009F67DC" w:rsidRDefault="009F67DC" w:rsidP="009F67DC">
            <w:pPr>
              <w:ind w:right="-155"/>
              <w:textAlignment w:val="baseline"/>
              <w:rPr>
                <w:sz w:val="20"/>
                <w:szCs w:val="20"/>
                <w:lang w:val="en-US"/>
              </w:rPr>
            </w:pPr>
            <w:r w:rsidRPr="009F67DC">
              <w:rPr>
                <w:sz w:val="20"/>
                <w:szCs w:val="20"/>
                <w:lang w:val="en-US"/>
              </w:rPr>
              <w:t>2. Liberalization of trade and its effects.</w:t>
            </w:r>
          </w:p>
          <w:p w14:paraId="4E0A412A" w14:textId="77777777" w:rsidR="009F67DC" w:rsidRPr="009F67DC" w:rsidRDefault="009F67DC" w:rsidP="009F67DC">
            <w:pPr>
              <w:ind w:right="-155"/>
              <w:textAlignment w:val="baseline"/>
              <w:rPr>
                <w:sz w:val="20"/>
                <w:szCs w:val="20"/>
                <w:lang w:val="en-US"/>
              </w:rPr>
            </w:pPr>
            <w:r w:rsidRPr="009F67DC">
              <w:rPr>
                <w:sz w:val="20"/>
                <w:szCs w:val="20"/>
                <w:lang w:val="en-US"/>
              </w:rPr>
              <w:t>3. Formation of free trade zone.</w:t>
            </w:r>
          </w:p>
          <w:p w14:paraId="7A72CFA8" w14:textId="77777777" w:rsidR="009F67DC" w:rsidRPr="009F67DC" w:rsidRDefault="009F67DC" w:rsidP="009F67DC">
            <w:pPr>
              <w:ind w:right="-155"/>
              <w:textAlignment w:val="baseline"/>
              <w:rPr>
                <w:sz w:val="20"/>
                <w:szCs w:val="20"/>
                <w:lang w:val="en-US"/>
              </w:rPr>
            </w:pPr>
            <w:r w:rsidRPr="009F67DC">
              <w:rPr>
                <w:sz w:val="20"/>
                <w:szCs w:val="20"/>
                <w:lang w:val="en-US"/>
              </w:rPr>
              <w:t>4. Formation of union of duties.</w:t>
            </w:r>
          </w:p>
          <w:p w14:paraId="3374AD0A" w14:textId="21955359" w:rsidR="008317CF" w:rsidRPr="009F67DC" w:rsidRDefault="009F67DC" w:rsidP="009F67DC">
            <w:pPr>
              <w:ind w:right="-155"/>
              <w:textAlignment w:val="baseline"/>
              <w:rPr>
                <w:sz w:val="20"/>
                <w:szCs w:val="20"/>
              </w:rPr>
            </w:pPr>
            <w:r w:rsidRPr="009F67DC">
              <w:rPr>
                <w:sz w:val="20"/>
                <w:szCs w:val="20"/>
                <w:lang w:val="en-US"/>
              </w:rPr>
              <w:t>5. Forms and dynamics of regional economic associations.</w:t>
            </w:r>
          </w:p>
        </w:tc>
        <w:tc>
          <w:tcPr>
            <w:tcW w:w="944" w:type="pct"/>
          </w:tcPr>
          <w:p w14:paraId="2E98155A" w14:textId="10C71547" w:rsidR="008317CF" w:rsidRPr="00A0457A" w:rsidRDefault="00A0457A" w:rsidP="00A0457A">
            <w:pPr>
              <w:tabs>
                <w:tab w:val="left" w:pos="-47"/>
                <w:tab w:val="left" w:pos="907"/>
              </w:tabs>
              <w:rPr>
                <w:color w:val="000000"/>
                <w:sz w:val="20"/>
                <w:szCs w:val="20"/>
                <w:lang w:val="en-GB"/>
              </w:rPr>
            </w:pPr>
            <w:r w:rsidRPr="00A0457A">
              <w:rPr>
                <w:sz w:val="20"/>
                <w:szCs w:val="20"/>
                <w:lang w:val="en-GB"/>
              </w:rPr>
              <w:t xml:space="preserve">Provision of information (explanation, illustration) using visual aids; formulation and explanation of practical tasks; consulting; </w:t>
            </w:r>
            <w:r w:rsidRPr="00A0457A">
              <w:rPr>
                <w:color w:val="000000"/>
                <w:sz w:val="20"/>
                <w:szCs w:val="20"/>
                <w:lang w:val="en-GB"/>
              </w:rPr>
              <w:t>discussion; moderating the discussion.</w:t>
            </w:r>
          </w:p>
        </w:tc>
        <w:tc>
          <w:tcPr>
            <w:tcW w:w="872" w:type="pct"/>
          </w:tcPr>
          <w:p w14:paraId="6506CCF0" w14:textId="1E381B46" w:rsidR="008317CF" w:rsidRPr="00A0457A" w:rsidRDefault="00A0457A" w:rsidP="006D0B20">
            <w:pPr>
              <w:tabs>
                <w:tab w:val="left" w:pos="851"/>
                <w:tab w:val="left" w:pos="907"/>
              </w:tabs>
              <w:rPr>
                <w:sz w:val="20"/>
                <w:szCs w:val="20"/>
              </w:rPr>
            </w:pPr>
            <w:r w:rsidRPr="00A0457A">
              <w:rPr>
                <w:sz w:val="20"/>
                <w:szCs w:val="20"/>
                <w:lang w:val="en-US"/>
              </w:rPr>
              <w:t>Written survey (during midterm and final exam).</w:t>
            </w:r>
          </w:p>
        </w:tc>
      </w:tr>
      <w:tr w:rsidR="00E259F5" w:rsidRPr="00E92283" w14:paraId="2755DB2B" w14:textId="77777777" w:rsidTr="00380FCC">
        <w:trPr>
          <w:trHeight w:val="2767"/>
        </w:trPr>
        <w:tc>
          <w:tcPr>
            <w:tcW w:w="712" w:type="pct"/>
            <w:vMerge w:val="restart"/>
            <w:tcBorders>
              <w:top w:val="single" w:sz="4" w:space="0" w:color="auto"/>
            </w:tcBorders>
          </w:tcPr>
          <w:p w14:paraId="547DE369" w14:textId="6E924D0D" w:rsidR="00E259F5" w:rsidRPr="00D57BB5" w:rsidRDefault="00D57BB5" w:rsidP="006D0B20">
            <w:pPr>
              <w:rPr>
                <w:sz w:val="20"/>
                <w:szCs w:val="20"/>
              </w:rPr>
            </w:pPr>
            <w:r w:rsidRPr="00D57BB5">
              <w:rPr>
                <w:rFonts w:eastAsia="Calibri"/>
                <w:sz w:val="20"/>
                <w:szCs w:val="20"/>
                <w:lang w:val="en-GB"/>
              </w:rPr>
              <w:t xml:space="preserve">3. </w:t>
            </w:r>
            <w:r w:rsidRPr="00D57BB5">
              <w:rPr>
                <w:sz w:val="20"/>
                <w:szCs w:val="20"/>
                <w:lang w:val="en-US"/>
              </w:rPr>
              <w:t>Ability to solve practical economic problems, using both quantitative and qualitative methods of economic analysis and critical thinking.</w:t>
            </w:r>
          </w:p>
        </w:tc>
        <w:tc>
          <w:tcPr>
            <w:tcW w:w="945" w:type="pct"/>
          </w:tcPr>
          <w:p w14:paraId="7C8A0D94" w14:textId="0A90E772" w:rsidR="00DF39B8" w:rsidRPr="009F67DC" w:rsidRDefault="00E259F5" w:rsidP="009F67DC">
            <w:pPr>
              <w:tabs>
                <w:tab w:val="left" w:pos="851"/>
                <w:tab w:val="left" w:pos="907"/>
              </w:tabs>
              <w:rPr>
                <w:sz w:val="20"/>
                <w:szCs w:val="20"/>
              </w:rPr>
            </w:pPr>
            <w:r w:rsidRPr="009F67DC">
              <w:rPr>
                <w:sz w:val="20"/>
                <w:szCs w:val="20"/>
              </w:rPr>
              <w:t xml:space="preserve">2. </w:t>
            </w:r>
            <w:r w:rsidR="009F67DC">
              <w:rPr>
                <w:sz w:val="20"/>
                <w:szCs w:val="20"/>
                <w:lang w:val="en-US"/>
              </w:rPr>
              <w:t>T</w:t>
            </w:r>
            <w:r w:rsidR="009F67DC" w:rsidRPr="009F67DC">
              <w:rPr>
                <w:sz w:val="20"/>
                <w:szCs w:val="20"/>
                <w:lang w:val="en-US"/>
              </w:rPr>
              <w:t>o analyze the causes and effects of liberalization and formation of regional economic associations.</w:t>
            </w:r>
          </w:p>
        </w:tc>
        <w:tc>
          <w:tcPr>
            <w:tcW w:w="1527" w:type="pct"/>
          </w:tcPr>
          <w:p w14:paraId="787BE572" w14:textId="77777777" w:rsidR="009F67DC" w:rsidRPr="009F67DC" w:rsidRDefault="009F67DC" w:rsidP="009F67DC">
            <w:pPr>
              <w:ind w:right="-155"/>
              <w:textAlignment w:val="baseline"/>
              <w:rPr>
                <w:sz w:val="20"/>
                <w:szCs w:val="20"/>
                <w:lang w:val="en-US"/>
              </w:rPr>
            </w:pPr>
            <w:r w:rsidRPr="009F67DC">
              <w:rPr>
                <w:sz w:val="20"/>
                <w:szCs w:val="20"/>
                <w:lang w:val="en-US"/>
              </w:rPr>
              <w:t>2. Liberalization of trade and its effects.</w:t>
            </w:r>
          </w:p>
          <w:p w14:paraId="441E3469" w14:textId="77777777" w:rsidR="009F67DC" w:rsidRPr="009F67DC" w:rsidRDefault="009F67DC" w:rsidP="009F67DC">
            <w:pPr>
              <w:ind w:right="-155"/>
              <w:textAlignment w:val="baseline"/>
              <w:rPr>
                <w:sz w:val="20"/>
                <w:szCs w:val="20"/>
                <w:lang w:val="en-US"/>
              </w:rPr>
            </w:pPr>
            <w:r w:rsidRPr="009F67DC">
              <w:rPr>
                <w:sz w:val="20"/>
                <w:szCs w:val="20"/>
                <w:lang w:val="en-US"/>
              </w:rPr>
              <w:t>3. Formation of free trade zone.</w:t>
            </w:r>
          </w:p>
          <w:p w14:paraId="55CD6C7F" w14:textId="77777777" w:rsidR="009F67DC" w:rsidRPr="009F67DC" w:rsidRDefault="009F67DC" w:rsidP="009F67DC">
            <w:pPr>
              <w:ind w:right="-155"/>
              <w:textAlignment w:val="baseline"/>
              <w:rPr>
                <w:sz w:val="20"/>
                <w:szCs w:val="20"/>
                <w:lang w:val="en-US"/>
              </w:rPr>
            </w:pPr>
            <w:r w:rsidRPr="009F67DC">
              <w:rPr>
                <w:sz w:val="20"/>
                <w:szCs w:val="20"/>
                <w:lang w:val="en-US"/>
              </w:rPr>
              <w:t>4. Formation of union of duties.</w:t>
            </w:r>
          </w:p>
          <w:p w14:paraId="5737F02F" w14:textId="44C8217F" w:rsidR="00E259F5" w:rsidRPr="009F67DC" w:rsidRDefault="009F67DC" w:rsidP="009F67DC">
            <w:pPr>
              <w:ind w:right="-155"/>
              <w:textAlignment w:val="baseline"/>
              <w:rPr>
                <w:sz w:val="20"/>
                <w:szCs w:val="20"/>
              </w:rPr>
            </w:pPr>
            <w:r w:rsidRPr="009F67DC">
              <w:rPr>
                <w:sz w:val="20"/>
                <w:szCs w:val="20"/>
                <w:lang w:val="en-US"/>
              </w:rPr>
              <w:t>5. Forms and dynamics of regional economic associations.</w:t>
            </w:r>
          </w:p>
        </w:tc>
        <w:tc>
          <w:tcPr>
            <w:tcW w:w="944" w:type="pct"/>
            <w:vMerge w:val="restart"/>
          </w:tcPr>
          <w:p w14:paraId="18061A03" w14:textId="76C1773B" w:rsidR="00E259F5" w:rsidRPr="00A0457A" w:rsidRDefault="00A0457A" w:rsidP="00A0457A">
            <w:pPr>
              <w:tabs>
                <w:tab w:val="left" w:pos="-47"/>
                <w:tab w:val="left" w:pos="907"/>
              </w:tabs>
              <w:rPr>
                <w:color w:val="000000"/>
                <w:sz w:val="20"/>
                <w:szCs w:val="20"/>
                <w:lang w:val="en-GB"/>
              </w:rPr>
            </w:pPr>
            <w:r w:rsidRPr="00A0457A">
              <w:rPr>
                <w:sz w:val="20"/>
                <w:szCs w:val="20"/>
                <w:lang w:val="en-GB"/>
              </w:rPr>
              <w:t xml:space="preserve">Provision of information (explanation, illustration) using visual aids; </w:t>
            </w:r>
            <w:r w:rsidRPr="00A0457A">
              <w:rPr>
                <w:color w:val="000000"/>
                <w:sz w:val="20"/>
                <w:szCs w:val="20"/>
              </w:rPr>
              <w:t>s</w:t>
            </w:r>
            <w:proofErr w:type="spellStart"/>
            <w:r w:rsidRPr="00A0457A">
              <w:rPr>
                <w:color w:val="000000"/>
                <w:sz w:val="20"/>
                <w:szCs w:val="20"/>
                <w:lang w:val="en-GB"/>
              </w:rPr>
              <w:t>earch</w:t>
            </w:r>
            <w:proofErr w:type="spellEnd"/>
            <w:r w:rsidRPr="00A0457A">
              <w:rPr>
                <w:color w:val="000000"/>
                <w:sz w:val="20"/>
                <w:szCs w:val="20"/>
                <w:lang w:val="en-GB"/>
              </w:rPr>
              <w:t xml:space="preserve"> for information in textbooks, scientific literature, research papers, periodi</w:t>
            </w:r>
            <w:r>
              <w:rPr>
                <w:color w:val="000000"/>
                <w:sz w:val="20"/>
                <w:szCs w:val="20"/>
                <w:lang w:val="en-GB"/>
              </w:rPr>
              <w:t>cals, etc. and its analysis.</w:t>
            </w:r>
          </w:p>
        </w:tc>
        <w:tc>
          <w:tcPr>
            <w:tcW w:w="872" w:type="pct"/>
            <w:vMerge w:val="restart"/>
          </w:tcPr>
          <w:p w14:paraId="07BA4AC8" w14:textId="77777777" w:rsidR="00A9575F" w:rsidRPr="00A9575F" w:rsidRDefault="00A9575F" w:rsidP="00A9575F">
            <w:pPr>
              <w:tabs>
                <w:tab w:val="left" w:pos="-47"/>
                <w:tab w:val="left" w:pos="907"/>
              </w:tabs>
              <w:rPr>
                <w:sz w:val="20"/>
                <w:szCs w:val="20"/>
                <w:lang w:val="en-US"/>
              </w:rPr>
            </w:pPr>
            <w:r w:rsidRPr="00A9575F">
              <w:rPr>
                <w:sz w:val="20"/>
                <w:szCs w:val="20"/>
                <w:lang w:val="en-US"/>
              </w:rPr>
              <w:t>Written survey (during midterm and final exam</w:t>
            </w:r>
            <w:proofErr w:type="gramStart"/>
            <w:r w:rsidRPr="00A9575F">
              <w:rPr>
                <w:sz w:val="20"/>
                <w:szCs w:val="20"/>
                <w:lang w:val="en-US"/>
              </w:rPr>
              <w:t>);</w:t>
            </w:r>
            <w:proofErr w:type="gramEnd"/>
          </w:p>
          <w:p w14:paraId="3D209DE3" w14:textId="118587C7" w:rsidR="00E259F5" w:rsidRPr="00E92283" w:rsidRDefault="00A9575F" w:rsidP="00A9575F">
            <w:pPr>
              <w:tabs>
                <w:tab w:val="left" w:pos="851"/>
                <w:tab w:val="left" w:pos="907"/>
              </w:tabs>
              <w:rPr>
                <w:sz w:val="20"/>
                <w:szCs w:val="20"/>
              </w:rPr>
            </w:pPr>
            <w:r w:rsidRPr="00A9575F">
              <w:rPr>
                <w:color w:val="000000"/>
                <w:sz w:val="20"/>
                <w:szCs w:val="20"/>
                <w:lang w:val="en-US"/>
              </w:rPr>
              <w:t>assessment of the process of self-study.</w:t>
            </w:r>
          </w:p>
        </w:tc>
      </w:tr>
      <w:tr w:rsidR="00E259F5" w:rsidRPr="00E92283" w14:paraId="16640A11" w14:textId="77777777" w:rsidTr="00380FCC">
        <w:tc>
          <w:tcPr>
            <w:tcW w:w="712" w:type="pct"/>
            <w:vMerge/>
            <w:tcBorders>
              <w:top w:val="nil"/>
            </w:tcBorders>
          </w:tcPr>
          <w:p w14:paraId="23C5C1F6" w14:textId="08E2F8BB" w:rsidR="00E259F5" w:rsidRPr="00E92283" w:rsidRDefault="00E259F5" w:rsidP="007B5E6A">
            <w:pPr>
              <w:tabs>
                <w:tab w:val="left" w:pos="851"/>
                <w:tab w:val="left" w:pos="907"/>
              </w:tabs>
              <w:rPr>
                <w:sz w:val="20"/>
                <w:szCs w:val="20"/>
              </w:rPr>
            </w:pPr>
          </w:p>
        </w:tc>
        <w:tc>
          <w:tcPr>
            <w:tcW w:w="945" w:type="pct"/>
            <w:tcBorders>
              <w:top w:val="nil"/>
            </w:tcBorders>
          </w:tcPr>
          <w:p w14:paraId="74AEBCD3" w14:textId="011EEE67" w:rsidR="009A3485" w:rsidRPr="009A3485" w:rsidRDefault="00E259F5" w:rsidP="007B5E6A">
            <w:pPr>
              <w:tabs>
                <w:tab w:val="left" w:pos="851"/>
                <w:tab w:val="left" w:pos="907"/>
              </w:tabs>
              <w:rPr>
                <w:sz w:val="20"/>
                <w:szCs w:val="20"/>
              </w:rPr>
            </w:pPr>
            <w:r w:rsidRPr="009F67DC">
              <w:rPr>
                <w:sz w:val="20"/>
                <w:szCs w:val="20"/>
              </w:rPr>
              <w:t xml:space="preserve">3. </w:t>
            </w:r>
            <w:r w:rsidR="009F67DC" w:rsidRPr="009F67DC">
              <w:rPr>
                <w:sz w:val="20"/>
                <w:szCs w:val="20"/>
                <w:lang w:val="en-US"/>
              </w:rPr>
              <w:t xml:space="preserve">To demonstrate the understanding of integration </w:t>
            </w:r>
            <w:r w:rsidR="009F67DC" w:rsidRPr="009F67DC">
              <w:rPr>
                <w:sz w:val="20"/>
                <w:szCs w:val="20"/>
                <w:lang w:val="en-US"/>
              </w:rPr>
              <w:lastRenderedPageBreak/>
              <w:t>processes in Europe after the Second World War, as well as in the 80s and the 90s, and to apply them in the current integration conditions.</w:t>
            </w:r>
          </w:p>
        </w:tc>
        <w:tc>
          <w:tcPr>
            <w:tcW w:w="1527" w:type="pct"/>
            <w:tcBorders>
              <w:top w:val="nil"/>
            </w:tcBorders>
          </w:tcPr>
          <w:p w14:paraId="096FEB4A" w14:textId="77777777" w:rsidR="009F67DC" w:rsidRPr="009F67DC" w:rsidRDefault="009F67DC" w:rsidP="009F67DC">
            <w:pPr>
              <w:ind w:right="-155"/>
              <w:textAlignment w:val="baseline"/>
              <w:rPr>
                <w:sz w:val="20"/>
                <w:szCs w:val="20"/>
                <w:lang w:val="en-US"/>
              </w:rPr>
            </w:pPr>
            <w:r w:rsidRPr="009F67DC">
              <w:rPr>
                <w:sz w:val="20"/>
                <w:szCs w:val="20"/>
                <w:lang w:val="en-US"/>
              </w:rPr>
              <w:lastRenderedPageBreak/>
              <w:t>6. Development of economic integration in Europe after the Second World War.</w:t>
            </w:r>
          </w:p>
          <w:p w14:paraId="25A235CC" w14:textId="77777777" w:rsidR="009F67DC" w:rsidRPr="009F67DC" w:rsidRDefault="009F67DC" w:rsidP="009F67DC">
            <w:pPr>
              <w:jc w:val="both"/>
              <w:rPr>
                <w:lang w:val="en-US"/>
              </w:rPr>
            </w:pPr>
            <w:r w:rsidRPr="009F67DC">
              <w:rPr>
                <w:sz w:val="20"/>
                <w:szCs w:val="20"/>
                <w:lang w:val="en-US"/>
              </w:rPr>
              <w:lastRenderedPageBreak/>
              <w:t>7. European economic integration in the 80s.</w:t>
            </w:r>
          </w:p>
          <w:p w14:paraId="5AF6AAA0" w14:textId="77777777" w:rsidR="009F67DC" w:rsidRPr="009F67DC" w:rsidRDefault="009F67DC" w:rsidP="009F67DC">
            <w:pPr>
              <w:jc w:val="both"/>
              <w:rPr>
                <w:lang w:val="en-US"/>
              </w:rPr>
            </w:pPr>
            <w:r w:rsidRPr="009F67DC">
              <w:rPr>
                <w:sz w:val="20"/>
                <w:szCs w:val="20"/>
                <w:lang w:val="en-US"/>
              </w:rPr>
              <w:t>8. Development of European economy in the 90s.</w:t>
            </w:r>
          </w:p>
          <w:p w14:paraId="43FC9BF5" w14:textId="77777777" w:rsidR="009F67DC" w:rsidRPr="009F67DC" w:rsidRDefault="009F67DC" w:rsidP="009F67DC">
            <w:pPr>
              <w:jc w:val="both"/>
              <w:rPr>
                <w:lang w:val="en-US"/>
              </w:rPr>
            </w:pPr>
            <w:r w:rsidRPr="009F67DC">
              <w:rPr>
                <w:sz w:val="20"/>
                <w:szCs w:val="20"/>
                <w:lang w:val="en-US"/>
              </w:rPr>
              <w:t xml:space="preserve">9. Economic effects of formation of the single European market. </w:t>
            </w:r>
          </w:p>
          <w:p w14:paraId="6E8EEF46" w14:textId="4CF7EC0E" w:rsidR="00827897" w:rsidRPr="00E92283" w:rsidRDefault="009F67DC" w:rsidP="009F67DC">
            <w:pPr>
              <w:ind w:right="-155"/>
              <w:textAlignment w:val="baseline"/>
              <w:rPr>
                <w:sz w:val="20"/>
                <w:szCs w:val="20"/>
              </w:rPr>
            </w:pPr>
            <w:r w:rsidRPr="009F67DC">
              <w:rPr>
                <w:sz w:val="20"/>
                <w:szCs w:val="20"/>
                <w:lang w:val="en-US"/>
              </w:rPr>
              <w:t>10. EU development: reunification of Western and Eastern Europe.</w:t>
            </w:r>
          </w:p>
        </w:tc>
        <w:tc>
          <w:tcPr>
            <w:tcW w:w="944" w:type="pct"/>
            <w:vMerge/>
          </w:tcPr>
          <w:p w14:paraId="1C1A1992" w14:textId="23BB9057" w:rsidR="00E259F5" w:rsidRPr="00E92283" w:rsidRDefault="00E259F5" w:rsidP="00B67CB5">
            <w:pPr>
              <w:rPr>
                <w:sz w:val="20"/>
                <w:szCs w:val="20"/>
              </w:rPr>
            </w:pPr>
          </w:p>
        </w:tc>
        <w:tc>
          <w:tcPr>
            <w:tcW w:w="872" w:type="pct"/>
            <w:vMerge/>
          </w:tcPr>
          <w:p w14:paraId="3053B56E" w14:textId="4A4066FB" w:rsidR="00E259F5" w:rsidRPr="00E92283" w:rsidRDefault="00E259F5" w:rsidP="006D0B20">
            <w:pPr>
              <w:tabs>
                <w:tab w:val="left" w:pos="851"/>
                <w:tab w:val="left" w:pos="907"/>
              </w:tabs>
              <w:rPr>
                <w:sz w:val="20"/>
                <w:szCs w:val="20"/>
              </w:rPr>
            </w:pPr>
          </w:p>
        </w:tc>
      </w:tr>
      <w:tr w:rsidR="00A9575F" w:rsidRPr="00E92283" w14:paraId="08CE79B9" w14:textId="77777777" w:rsidTr="00380FCC">
        <w:trPr>
          <w:trHeight w:val="3040"/>
        </w:trPr>
        <w:tc>
          <w:tcPr>
            <w:tcW w:w="712" w:type="pct"/>
          </w:tcPr>
          <w:p w14:paraId="2E3B9323" w14:textId="7F4F321F" w:rsidR="00A9575F" w:rsidRPr="00E92283" w:rsidRDefault="00A9575F" w:rsidP="006D0B20">
            <w:pPr>
              <w:spacing w:after="100" w:afterAutospacing="1"/>
              <w:rPr>
                <w:sz w:val="20"/>
                <w:szCs w:val="20"/>
              </w:rPr>
            </w:pPr>
            <w:r w:rsidRPr="009D04DF">
              <w:rPr>
                <w:sz w:val="20"/>
                <w:szCs w:val="20"/>
                <w:lang w:val="en-GB"/>
              </w:rPr>
              <w:t>5. Ability to convey information, to present economic assessment results, ideas, economic problems, and their so</w:t>
            </w:r>
            <w:r>
              <w:rPr>
                <w:sz w:val="20"/>
                <w:szCs w:val="20"/>
                <w:lang w:val="en-GB"/>
              </w:rPr>
              <w:t>lutions for different audiences.</w:t>
            </w:r>
          </w:p>
        </w:tc>
        <w:tc>
          <w:tcPr>
            <w:tcW w:w="945" w:type="pct"/>
          </w:tcPr>
          <w:p w14:paraId="3E886255" w14:textId="6A4B625A" w:rsidR="00A9575F" w:rsidRPr="00E92283" w:rsidRDefault="00A9575F" w:rsidP="006D0B20">
            <w:pPr>
              <w:rPr>
                <w:sz w:val="20"/>
                <w:szCs w:val="20"/>
              </w:rPr>
            </w:pPr>
            <w:r w:rsidRPr="009F67DC">
              <w:rPr>
                <w:sz w:val="20"/>
                <w:szCs w:val="20"/>
              </w:rPr>
              <w:t>4.</w:t>
            </w:r>
            <w:r w:rsidR="009F67DC" w:rsidRPr="009F67DC">
              <w:rPr>
                <w:sz w:val="20"/>
                <w:szCs w:val="20"/>
                <w:lang w:val="en-US"/>
              </w:rPr>
              <w:t xml:space="preserve"> To prepare and </w:t>
            </w:r>
            <w:r w:rsidR="001A42A7">
              <w:rPr>
                <w:sz w:val="20"/>
                <w:szCs w:val="20"/>
                <w:lang w:val="en-US"/>
              </w:rPr>
              <w:t xml:space="preserve">to </w:t>
            </w:r>
            <w:r w:rsidR="009F67DC" w:rsidRPr="009F67DC">
              <w:rPr>
                <w:sz w:val="20"/>
                <w:szCs w:val="20"/>
                <w:lang w:val="en-US"/>
              </w:rPr>
              <w:t>present the chosen problem of economic integration and to propose possible solutions.</w:t>
            </w:r>
          </w:p>
        </w:tc>
        <w:tc>
          <w:tcPr>
            <w:tcW w:w="1527" w:type="pct"/>
          </w:tcPr>
          <w:p w14:paraId="0187D2CF" w14:textId="77777777" w:rsidR="009F67DC" w:rsidRPr="009F67DC" w:rsidRDefault="009F67DC" w:rsidP="009F67DC">
            <w:pPr>
              <w:ind w:right="-155"/>
              <w:textAlignment w:val="baseline"/>
              <w:rPr>
                <w:sz w:val="20"/>
                <w:szCs w:val="20"/>
                <w:lang w:val="en-US"/>
              </w:rPr>
            </w:pPr>
            <w:r w:rsidRPr="009F67DC">
              <w:rPr>
                <w:sz w:val="20"/>
                <w:szCs w:val="20"/>
                <w:lang w:val="en-US"/>
              </w:rPr>
              <w:t>2. Liberalization of trade and its effects.</w:t>
            </w:r>
          </w:p>
          <w:p w14:paraId="52AEF842" w14:textId="77777777" w:rsidR="009F67DC" w:rsidRPr="009F67DC" w:rsidRDefault="009F67DC" w:rsidP="009F67DC">
            <w:pPr>
              <w:ind w:right="-155"/>
              <w:textAlignment w:val="baseline"/>
              <w:rPr>
                <w:sz w:val="20"/>
                <w:szCs w:val="20"/>
                <w:lang w:val="en-US"/>
              </w:rPr>
            </w:pPr>
            <w:r w:rsidRPr="009F67DC">
              <w:rPr>
                <w:sz w:val="20"/>
                <w:szCs w:val="20"/>
                <w:lang w:val="en-US"/>
              </w:rPr>
              <w:t>5. Forms and dynamics of regional economic associations.</w:t>
            </w:r>
          </w:p>
          <w:p w14:paraId="1D76EA80" w14:textId="77777777" w:rsidR="009F67DC" w:rsidRPr="009F67DC" w:rsidRDefault="009F67DC" w:rsidP="009F67DC">
            <w:pPr>
              <w:ind w:right="-155"/>
              <w:textAlignment w:val="baseline"/>
              <w:rPr>
                <w:sz w:val="20"/>
                <w:szCs w:val="20"/>
                <w:lang w:val="en-US"/>
              </w:rPr>
            </w:pPr>
            <w:r w:rsidRPr="009F67DC">
              <w:rPr>
                <w:sz w:val="20"/>
                <w:szCs w:val="20"/>
                <w:lang w:val="en-US"/>
              </w:rPr>
              <w:t>6. Development of economic integration in Europe after the Second World War.</w:t>
            </w:r>
          </w:p>
          <w:p w14:paraId="760EEC5D" w14:textId="77777777" w:rsidR="009F67DC" w:rsidRPr="009F67DC" w:rsidRDefault="009F67DC" w:rsidP="009F67DC">
            <w:pPr>
              <w:jc w:val="both"/>
              <w:rPr>
                <w:highlight w:val="yellow"/>
                <w:lang w:val="en-US"/>
              </w:rPr>
            </w:pPr>
            <w:r w:rsidRPr="009F67DC">
              <w:rPr>
                <w:sz w:val="20"/>
                <w:szCs w:val="20"/>
                <w:lang w:val="en-US"/>
              </w:rPr>
              <w:t>7. European economic integration in the 80s.</w:t>
            </w:r>
          </w:p>
          <w:p w14:paraId="358EB102" w14:textId="77777777" w:rsidR="009F67DC" w:rsidRPr="009F67DC" w:rsidRDefault="009F67DC" w:rsidP="009F67DC">
            <w:pPr>
              <w:jc w:val="both"/>
              <w:rPr>
                <w:highlight w:val="yellow"/>
                <w:lang w:val="en-US"/>
              </w:rPr>
            </w:pPr>
            <w:r w:rsidRPr="009F67DC">
              <w:rPr>
                <w:sz w:val="20"/>
                <w:szCs w:val="20"/>
                <w:lang w:val="en-US"/>
              </w:rPr>
              <w:t>8. Development of European economy in the 90s.</w:t>
            </w:r>
          </w:p>
          <w:p w14:paraId="3E297211" w14:textId="77777777" w:rsidR="009F67DC" w:rsidRPr="009F67DC" w:rsidRDefault="009F67DC" w:rsidP="009F67DC">
            <w:pPr>
              <w:ind w:right="-155"/>
              <w:textAlignment w:val="baseline"/>
              <w:rPr>
                <w:sz w:val="20"/>
                <w:szCs w:val="20"/>
                <w:lang w:val="en-US"/>
              </w:rPr>
            </w:pPr>
            <w:r w:rsidRPr="009F67DC">
              <w:rPr>
                <w:sz w:val="20"/>
                <w:szCs w:val="20"/>
                <w:lang w:val="en-US"/>
              </w:rPr>
              <w:t xml:space="preserve">9. Economic effects of formation of the single European market. </w:t>
            </w:r>
          </w:p>
          <w:p w14:paraId="5709D5EF" w14:textId="77777777" w:rsidR="009F67DC" w:rsidRPr="009F67DC" w:rsidRDefault="009F67DC" w:rsidP="009F67DC">
            <w:pPr>
              <w:ind w:right="-155"/>
              <w:textAlignment w:val="baseline"/>
              <w:rPr>
                <w:sz w:val="20"/>
                <w:szCs w:val="20"/>
                <w:lang w:val="en-US"/>
              </w:rPr>
            </w:pPr>
            <w:r w:rsidRPr="009F67DC">
              <w:rPr>
                <w:sz w:val="20"/>
                <w:szCs w:val="20"/>
                <w:lang w:val="en-US"/>
              </w:rPr>
              <w:t>10. EU development: reunification of Western and Eastern Europe.</w:t>
            </w:r>
          </w:p>
          <w:p w14:paraId="2F6110E9" w14:textId="77777777" w:rsidR="009F67DC" w:rsidRPr="009F67DC" w:rsidRDefault="009F67DC" w:rsidP="009F67DC">
            <w:pPr>
              <w:ind w:right="-155"/>
              <w:textAlignment w:val="baseline"/>
              <w:rPr>
                <w:sz w:val="20"/>
                <w:szCs w:val="20"/>
                <w:lang w:val="en-US"/>
              </w:rPr>
            </w:pPr>
            <w:r w:rsidRPr="009F67DC">
              <w:rPr>
                <w:sz w:val="20"/>
                <w:szCs w:val="20"/>
                <w:lang w:val="en-US"/>
              </w:rPr>
              <w:t xml:space="preserve">11. Agricultural and industrial policies in Europe. </w:t>
            </w:r>
          </w:p>
          <w:p w14:paraId="39D28161" w14:textId="77777777" w:rsidR="009F67DC" w:rsidRPr="009F67DC" w:rsidRDefault="009F67DC" w:rsidP="009F67DC">
            <w:pPr>
              <w:ind w:right="-155"/>
              <w:textAlignment w:val="baseline"/>
              <w:rPr>
                <w:sz w:val="20"/>
                <w:szCs w:val="20"/>
                <w:lang w:val="en-US"/>
              </w:rPr>
            </w:pPr>
            <w:r w:rsidRPr="009F67DC">
              <w:rPr>
                <w:sz w:val="20"/>
                <w:szCs w:val="20"/>
                <w:lang w:val="en-US"/>
              </w:rPr>
              <w:t>12. Regional differences and regional policy in EU.</w:t>
            </w:r>
          </w:p>
          <w:p w14:paraId="5BBA2BB2" w14:textId="77777777" w:rsidR="009F67DC" w:rsidRPr="009F67DC" w:rsidRDefault="009F67DC" w:rsidP="009F67DC">
            <w:pPr>
              <w:ind w:right="-155"/>
              <w:textAlignment w:val="baseline"/>
              <w:rPr>
                <w:sz w:val="20"/>
                <w:szCs w:val="20"/>
                <w:lang w:val="en-US"/>
              </w:rPr>
            </w:pPr>
            <w:r w:rsidRPr="009F67DC">
              <w:rPr>
                <w:sz w:val="20"/>
                <w:szCs w:val="20"/>
                <w:lang w:val="en-US"/>
              </w:rPr>
              <w:t>13. Budgetary policy and tax harmonization in EU.</w:t>
            </w:r>
          </w:p>
          <w:p w14:paraId="11312EB3" w14:textId="102B341E" w:rsidR="00A9575F" w:rsidRPr="00E92283" w:rsidRDefault="009F67DC" w:rsidP="009F67DC">
            <w:pPr>
              <w:ind w:right="-155"/>
              <w:textAlignment w:val="baseline"/>
              <w:rPr>
                <w:sz w:val="20"/>
                <w:szCs w:val="20"/>
              </w:rPr>
            </w:pPr>
            <w:r w:rsidRPr="009F67DC">
              <w:rPr>
                <w:sz w:val="20"/>
                <w:szCs w:val="20"/>
                <w:lang w:val="en-US"/>
              </w:rPr>
              <w:t>14. Formation of economic and monetary union in Europe.</w:t>
            </w:r>
          </w:p>
        </w:tc>
        <w:tc>
          <w:tcPr>
            <w:tcW w:w="944" w:type="pct"/>
            <w:vMerge w:val="restart"/>
          </w:tcPr>
          <w:p w14:paraId="26D93802" w14:textId="2F1ECBFE" w:rsidR="00A9575F" w:rsidRPr="00A9575F" w:rsidRDefault="00A9575F" w:rsidP="00DF5875">
            <w:pPr>
              <w:rPr>
                <w:sz w:val="20"/>
                <w:szCs w:val="20"/>
              </w:rPr>
            </w:pPr>
            <w:r w:rsidRPr="00A9575F">
              <w:rPr>
                <w:color w:val="000000"/>
                <w:sz w:val="20"/>
                <w:szCs w:val="20"/>
              </w:rPr>
              <w:t>P</w:t>
            </w:r>
            <w:proofErr w:type="spellStart"/>
            <w:r w:rsidRPr="00A9575F">
              <w:rPr>
                <w:color w:val="000000"/>
                <w:sz w:val="20"/>
                <w:szCs w:val="20"/>
                <w:lang w:val="en-US"/>
              </w:rPr>
              <w:t>erformance</w:t>
            </w:r>
            <w:proofErr w:type="spellEnd"/>
            <w:r w:rsidRPr="00A9575F">
              <w:rPr>
                <w:color w:val="000000"/>
                <w:sz w:val="20"/>
                <w:szCs w:val="20"/>
                <w:lang w:val="en-US"/>
              </w:rPr>
              <w:t xml:space="preserve"> of group and individual assignments (oral presentations, writing works, projects, etc.).</w:t>
            </w:r>
          </w:p>
        </w:tc>
        <w:tc>
          <w:tcPr>
            <w:tcW w:w="872" w:type="pct"/>
            <w:vMerge w:val="restart"/>
          </w:tcPr>
          <w:p w14:paraId="76467A4B" w14:textId="3BFF47B5" w:rsidR="00A9575F" w:rsidRPr="00A9575F" w:rsidRDefault="00A9575F" w:rsidP="009F1344">
            <w:pPr>
              <w:rPr>
                <w:color w:val="000000"/>
                <w:sz w:val="20"/>
                <w:szCs w:val="20"/>
                <w:lang w:eastAsia="lt-LT"/>
              </w:rPr>
            </w:pPr>
            <w:r w:rsidRPr="00A9575F">
              <w:rPr>
                <w:color w:val="000000"/>
                <w:sz w:val="20"/>
                <w:szCs w:val="20"/>
                <w:lang w:val="en-GB"/>
              </w:rPr>
              <w:t>A</w:t>
            </w:r>
            <w:proofErr w:type="spellStart"/>
            <w:r w:rsidRPr="00A9575F">
              <w:rPr>
                <w:color w:val="000000"/>
                <w:sz w:val="20"/>
                <w:szCs w:val="20"/>
                <w:lang w:val="en-US"/>
              </w:rPr>
              <w:t>ssessment</w:t>
            </w:r>
            <w:proofErr w:type="spellEnd"/>
            <w:r w:rsidRPr="00A9575F">
              <w:rPr>
                <w:color w:val="000000"/>
                <w:sz w:val="20"/>
                <w:szCs w:val="20"/>
                <w:lang w:val="en-US"/>
              </w:rPr>
              <w:t xml:space="preserve"> of the process of self-study and final written and oral presentation.</w:t>
            </w:r>
          </w:p>
        </w:tc>
      </w:tr>
      <w:tr w:rsidR="00E259F5" w:rsidRPr="00E92283" w14:paraId="77FBF4DC" w14:textId="77777777" w:rsidTr="00380FCC">
        <w:trPr>
          <w:trHeight w:val="3676"/>
        </w:trPr>
        <w:tc>
          <w:tcPr>
            <w:tcW w:w="712" w:type="pct"/>
            <w:vMerge w:val="restart"/>
          </w:tcPr>
          <w:p w14:paraId="3ECA5F4D" w14:textId="02E31DC2" w:rsidR="00E259F5" w:rsidRPr="00E92283" w:rsidRDefault="00D57BB5" w:rsidP="006D0B20">
            <w:pPr>
              <w:rPr>
                <w:b/>
                <w:sz w:val="20"/>
                <w:szCs w:val="20"/>
              </w:rPr>
            </w:pPr>
            <w:r w:rsidRPr="009D04DF">
              <w:rPr>
                <w:sz w:val="20"/>
                <w:szCs w:val="20"/>
                <w:lang w:val="en-GB"/>
              </w:rPr>
              <w:t>6. Ability to demonstrate independent learning skills, communicate and work in a group, discuss, and negotiate.</w:t>
            </w:r>
          </w:p>
        </w:tc>
        <w:tc>
          <w:tcPr>
            <w:tcW w:w="945" w:type="pct"/>
          </w:tcPr>
          <w:p w14:paraId="74B6EBC1" w14:textId="6908F40E" w:rsidR="009A3485" w:rsidRPr="009A3485" w:rsidRDefault="00E259F5" w:rsidP="006D0B20">
            <w:pPr>
              <w:tabs>
                <w:tab w:val="left" w:pos="851"/>
                <w:tab w:val="left" w:pos="907"/>
              </w:tabs>
              <w:rPr>
                <w:sz w:val="20"/>
                <w:szCs w:val="20"/>
              </w:rPr>
            </w:pPr>
            <w:r w:rsidRPr="009F67DC">
              <w:rPr>
                <w:sz w:val="20"/>
                <w:szCs w:val="20"/>
              </w:rPr>
              <w:t>5.</w:t>
            </w:r>
            <w:r w:rsidR="009F67DC" w:rsidRPr="009F67DC">
              <w:rPr>
                <w:sz w:val="20"/>
                <w:szCs w:val="20"/>
                <w:lang w:val="en-US"/>
              </w:rPr>
              <w:t xml:space="preserve"> To formulate and</w:t>
            </w:r>
            <w:r w:rsidR="001A42A7">
              <w:rPr>
                <w:sz w:val="20"/>
                <w:szCs w:val="20"/>
                <w:lang w:val="en-US"/>
              </w:rPr>
              <w:t xml:space="preserve"> to</w:t>
            </w:r>
            <w:r w:rsidR="009F67DC" w:rsidRPr="009F67DC">
              <w:rPr>
                <w:sz w:val="20"/>
                <w:szCs w:val="20"/>
                <w:lang w:val="en-US"/>
              </w:rPr>
              <w:t xml:space="preserve"> defend their point of view during seminars, discussions, while presenting the results of their economic analysis and justifying their own ideas.</w:t>
            </w:r>
          </w:p>
        </w:tc>
        <w:tc>
          <w:tcPr>
            <w:tcW w:w="1527" w:type="pct"/>
          </w:tcPr>
          <w:p w14:paraId="44EFCE63" w14:textId="77777777" w:rsidR="009F67DC" w:rsidRPr="009F67DC" w:rsidRDefault="009F67DC" w:rsidP="009F67DC">
            <w:pPr>
              <w:ind w:right="-155"/>
              <w:textAlignment w:val="baseline"/>
              <w:rPr>
                <w:sz w:val="20"/>
                <w:szCs w:val="20"/>
                <w:lang w:val="en-US"/>
              </w:rPr>
            </w:pPr>
            <w:r w:rsidRPr="009F67DC">
              <w:rPr>
                <w:sz w:val="20"/>
                <w:szCs w:val="20"/>
                <w:lang w:val="en-US"/>
              </w:rPr>
              <w:t>2. Liberalization of trade and its effects.</w:t>
            </w:r>
          </w:p>
          <w:p w14:paraId="3ECD947D" w14:textId="77777777" w:rsidR="009F67DC" w:rsidRPr="009F67DC" w:rsidRDefault="009F67DC" w:rsidP="009F67DC">
            <w:pPr>
              <w:ind w:right="-155"/>
              <w:textAlignment w:val="baseline"/>
              <w:rPr>
                <w:sz w:val="20"/>
                <w:szCs w:val="20"/>
                <w:lang w:val="en-US"/>
              </w:rPr>
            </w:pPr>
            <w:r w:rsidRPr="009F67DC">
              <w:rPr>
                <w:sz w:val="20"/>
                <w:szCs w:val="20"/>
                <w:lang w:val="en-US"/>
              </w:rPr>
              <w:t>6. Development of economic integration in Europe after the Second World War.</w:t>
            </w:r>
          </w:p>
          <w:p w14:paraId="6FC66828" w14:textId="77777777" w:rsidR="009F67DC" w:rsidRPr="009F67DC" w:rsidRDefault="009F67DC" w:rsidP="009F67DC">
            <w:pPr>
              <w:jc w:val="both"/>
              <w:rPr>
                <w:highlight w:val="yellow"/>
                <w:lang w:val="en-US"/>
              </w:rPr>
            </w:pPr>
            <w:r w:rsidRPr="009F67DC">
              <w:rPr>
                <w:sz w:val="20"/>
                <w:szCs w:val="20"/>
                <w:lang w:val="en-US"/>
              </w:rPr>
              <w:t>7. European economic integration in the 80s.</w:t>
            </w:r>
          </w:p>
          <w:p w14:paraId="2996C430" w14:textId="77777777" w:rsidR="009F67DC" w:rsidRPr="009F67DC" w:rsidRDefault="009F67DC" w:rsidP="009F67DC">
            <w:pPr>
              <w:jc w:val="both"/>
              <w:rPr>
                <w:highlight w:val="yellow"/>
                <w:lang w:val="en-US"/>
              </w:rPr>
            </w:pPr>
            <w:r w:rsidRPr="009F67DC">
              <w:rPr>
                <w:sz w:val="20"/>
                <w:szCs w:val="20"/>
                <w:lang w:val="en-US"/>
              </w:rPr>
              <w:t>8. Development of European economy in the 90s.</w:t>
            </w:r>
          </w:p>
          <w:p w14:paraId="17F13072" w14:textId="77777777" w:rsidR="009F67DC" w:rsidRPr="009F67DC" w:rsidRDefault="009F67DC" w:rsidP="009F67DC">
            <w:pPr>
              <w:ind w:right="-155"/>
              <w:textAlignment w:val="baseline"/>
              <w:rPr>
                <w:sz w:val="20"/>
                <w:szCs w:val="20"/>
                <w:lang w:val="en-US"/>
              </w:rPr>
            </w:pPr>
            <w:r w:rsidRPr="009F67DC">
              <w:rPr>
                <w:sz w:val="20"/>
                <w:szCs w:val="20"/>
                <w:lang w:val="en-US"/>
              </w:rPr>
              <w:t>10. EU development: reunification of Western and Eastern Europe.</w:t>
            </w:r>
          </w:p>
          <w:p w14:paraId="1ADC3213" w14:textId="77777777" w:rsidR="009F67DC" w:rsidRPr="009F67DC" w:rsidRDefault="009F67DC" w:rsidP="009F67DC">
            <w:pPr>
              <w:ind w:right="-155"/>
              <w:textAlignment w:val="baseline"/>
              <w:rPr>
                <w:sz w:val="20"/>
                <w:szCs w:val="20"/>
                <w:lang w:val="en-US"/>
              </w:rPr>
            </w:pPr>
            <w:r w:rsidRPr="009F67DC">
              <w:rPr>
                <w:sz w:val="20"/>
                <w:szCs w:val="20"/>
                <w:lang w:val="en-US"/>
              </w:rPr>
              <w:t xml:space="preserve">11. Agricultural and industrial policies in Europe. </w:t>
            </w:r>
          </w:p>
          <w:p w14:paraId="0C79C046" w14:textId="77777777" w:rsidR="009F67DC" w:rsidRPr="009F67DC" w:rsidRDefault="009F67DC" w:rsidP="009F67DC">
            <w:pPr>
              <w:ind w:right="-155"/>
              <w:textAlignment w:val="baseline"/>
              <w:rPr>
                <w:sz w:val="20"/>
                <w:szCs w:val="20"/>
                <w:lang w:val="en-US"/>
              </w:rPr>
            </w:pPr>
            <w:r w:rsidRPr="009F67DC">
              <w:rPr>
                <w:sz w:val="20"/>
                <w:szCs w:val="20"/>
                <w:lang w:val="en-US"/>
              </w:rPr>
              <w:t>13. Budgetary policy and tax harmonization in EU.</w:t>
            </w:r>
          </w:p>
          <w:p w14:paraId="287F42B3" w14:textId="35D1E7D7" w:rsidR="00E259F5" w:rsidRPr="00E92283" w:rsidRDefault="009F67DC" w:rsidP="009F67DC">
            <w:pPr>
              <w:ind w:right="-155"/>
              <w:textAlignment w:val="baseline"/>
              <w:rPr>
                <w:sz w:val="20"/>
                <w:szCs w:val="20"/>
              </w:rPr>
            </w:pPr>
            <w:r w:rsidRPr="009F67DC">
              <w:rPr>
                <w:sz w:val="20"/>
                <w:szCs w:val="20"/>
                <w:lang w:val="en-US"/>
              </w:rPr>
              <w:t>14. Formation of economic and monetary union in Europe.</w:t>
            </w:r>
          </w:p>
        </w:tc>
        <w:tc>
          <w:tcPr>
            <w:tcW w:w="944" w:type="pct"/>
            <w:vMerge/>
          </w:tcPr>
          <w:p w14:paraId="352EA2F9" w14:textId="6C906612" w:rsidR="00E259F5" w:rsidRPr="00E92283" w:rsidRDefault="00E259F5" w:rsidP="007B5E6A">
            <w:pPr>
              <w:tabs>
                <w:tab w:val="left" w:pos="851"/>
                <w:tab w:val="left" w:pos="907"/>
              </w:tabs>
              <w:rPr>
                <w:sz w:val="20"/>
                <w:szCs w:val="20"/>
              </w:rPr>
            </w:pPr>
          </w:p>
        </w:tc>
        <w:tc>
          <w:tcPr>
            <w:tcW w:w="872" w:type="pct"/>
            <w:vMerge/>
          </w:tcPr>
          <w:p w14:paraId="592EEB0B" w14:textId="7D637BC6" w:rsidR="00E259F5" w:rsidRPr="00E92283" w:rsidRDefault="00E259F5" w:rsidP="009F1344">
            <w:pPr>
              <w:tabs>
                <w:tab w:val="left" w:pos="851"/>
                <w:tab w:val="left" w:pos="907"/>
              </w:tabs>
              <w:rPr>
                <w:sz w:val="20"/>
                <w:szCs w:val="20"/>
              </w:rPr>
            </w:pPr>
          </w:p>
        </w:tc>
      </w:tr>
      <w:tr w:rsidR="00E259F5" w:rsidRPr="00E92283" w14:paraId="17E835F5" w14:textId="77777777" w:rsidTr="00380FCC">
        <w:trPr>
          <w:trHeight w:val="3672"/>
        </w:trPr>
        <w:tc>
          <w:tcPr>
            <w:tcW w:w="712" w:type="pct"/>
            <w:vMerge/>
          </w:tcPr>
          <w:p w14:paraId="2606213E" w14:textId="2BB6F13D" w:rsidR="00E259F5" w:rsidRPr="00E92283" w:rsidRDefault="00E259F5" w:rsidP="007B5E6A">
            <w:pPr>
              <w:ind w:firstLine="201"/>
              <w:rPr>
                <w:sz w:val="20"/>
                <w:szCs w:val="20"/>
              </w:rPr>
            </w:pPr>
          </w:p>
        </w:tc>
        <w:tc>
          <w:tcPr>
            <w:tcW w:w="945" w:type="pct"/>
          </w:tcPr>
          <w:p w14:paraId="54360124" w14:textId="5CC93C36" w:rsidR="009A3485" w:rsidRPr="009A3485" w:rsidRDefault="00E259F5" w:rsidP="006D0B20">
            <w:pPr>
              <w:tabs>
                <w:tab w:val="left" w:pos="851"/>
                <w:tab w:val="left" w:pos="907"/>
              </w:tabs>
              <w:rPr>
                <w:sz w:val="20"/>
                <w:szCs w:val="20"/>
              </w:rPr>
            </w:pPr>
            <w:r w:rsidRPr="009F67DC">
              <w:rPr>
                <w:sz w:val="20"/>
                <w:szCs w:val="20"/>
              </w:rPr>
              <w:t xml:space="preserve">6. </w:t>
            </w:r>
            <w:r w:rsidR="009F67DC" w:rsidRPr="009F67DC">
              <w:rPr>
                <w:sz w:val="20"/>
                <w:szCs w:val="20"/>
                <w:lang w:val="en-US"/>
              </w:rPr>
              <w:t>To communicate with others, share and accept responsibility, discuss in groups, etc.</w:t>
            </w:r>
          </w:p>
        </w:tc>
        <w:tc>
          <w:tcPr>
            <w:tcW w:w="1527" w:type="pct"/>
          </w:tcPr>
          <w:p w14:paraId="4C41F1D8" w14:textId="77777777" w:rsidR="000A2294" w:rsidRPr="000A2294" w:rsidRDefault="000A2294" w:rsidP="000A2294">
            <w:pPr>
              <w:ind w:right="-155"/>
              <w:textAlignment w:val="baseline"/>
              <w:rPr>
                <w:sz w:val="20"/>
                <w:szCs w:val="20"/>
                <w:lang w:val="en-US"/>
              </w:rPr>
            </w:pPr>
            <w:r w:rsidRPr="000A2294">
              <w:rPr>
                <w:sz w:val="20"/>
                <w:szCs w:val="20"/>
                <w:lang w:val="en-US"/>
              </w:rPr>
              <w:t>2. Liberalization of trade and its effects.</w:t>
            </w:r>
          </w:p>
          <w:p w14:paraId="18E7DB57" w14:textId="77777777" w:rsidR="000A2294" w:rsidRPr="000A2294" w:rsidRDefault="000A2294" w:rsidP="000A2294">
            <w:pPr>
              <w:ind w:right="-155"/>
              <w:textAlignment w:val="baseline"/>
              <w:rPr>
                <w:sz w:val="20"/>
                <w:szCs w:val="20"/>
                <w:lang w:val="en-US"/>
              </w:rPr>
            </w:pPr>
            <w:r w:rsidRPr="000A2294">
              <w:rPr>
                <w:sz w:val="20"/>
                <w:szCs w:val="20"/>
                <w:lang w:val="en-US"/>
              </w:rPr>
              <w:t>6. Development of economic integration in Europe after the Second World War.</w:t>
            </w:r>
          </w:p>
          <w:p w14:paraId="11D6535A" w14:textId="77777777" w:rsidR="000A2294" w:rsidRPr="000A2294" w:rsidRDefault="000A2294" w:rsidP="000A2294">
            <w:pPr>
              <w:jc w:val="both"/>
              <w:rPr>
                <w:highlight w:val="yellow"/>
                <w:lang w:val="en-US"/>
              </w:rPr>
            </w:pPr>
            <w:r w:rsidRPr="000A2294">
              <w:rPr>
                <w:sz w:val="20"/>
                <w:szCs w:val="20"/>
                <w:lang w:val="en-US"/>
              </w:rPr>
              <w:t>7. European economic integration in the 80s.</w:t>
            </w:r>
          </w:p>
          <w:p w14:paraId="664866C1" w14:textId="77777777" w:rsidR="000A2294" w:rsidRPr="000A2294" w:rsidRDefault="000A2294" w:rsidP="000A2294">
            <w:pPr>
              <w:jc w:val="both"/>
              <w:rPr>
                <w:highlight w:val="yellow"/>
                <w:lang w:val="en-US"/>
              </w:rPr>
            </w:pPr>
            <w:r w:rsidRPr="000A2294">
              <w:rPr>
                <w:sz w:val="20"/>
                <w:szCs w:val="20"/>
                <w:lang w:val="en-US"/>
              </w:rPr>
              <w:t>8. Development of European economy in the 90s.</w:t>
            </w:r>
          </w:p>
          <w:p w14:paraId="029AE9C3" w14:textId="77777777" w:rsidR="000A2294" w:rsidRPr="000A2294" w:rsidRDefault="000A2294" w:rsidP="000A2294">
            <w:pPr>
              <w:ind w:right="-155"/>
              <w:textAlignment w:val="baseline"/>
              <w:rPr>
                <w:sz w:val="20"/>
                <w:szCs w:val="20"/>
                <w:lang w:val="en-US"/>
              </w:rPr>
            </w:pPr>
            <w:r w:rsidRPr="000A2294">
              <w:rPr>
                <w:sz w:val="20"/>
                <w:szCs w:val="20"/>
                <w:lang w:val="en-US"/>
              </w:rPr>
              <w:t>10. EU development: reunification of Western and Eastern Europe.</w:t>
            </w:r>
          </w:p>
          <w:p w14:paraId="0C0683AF" w14:textId="77777777" w:rsidR="000A2294" w:rsidRPr="000A2294" w:rsidRDefault="000A2294" w:rsidP="000A2294">
            <w:pPr>
              <w:ind w:right="-155"/>
              <w:textAlignment w:val="baseline"/>
              <w:rPr>
                <w:sz w:val="20"/>
                <w:szCs w:val="20"/>
                <w:lang w:val="en-US"/>
              </w:rPr>
            </w:pPr>
            <w:r w:rsidRPr="000A2294">
              <w:rPr>
                <w:sz w:val="20"/>
                <w:szCs w:val="20"/>
                <w:lang w:val="en-US"/>
              </w:rPr>
              <w:t xml:space="preserve">11. Agricultural and industrial policies in Europe. </w:t>
            </w:r>
          </w:p>
          <w:p w14:paraId="70F679A2" w14:textId="77777777" w:rsidR="000A2294" w:rsidRPr="000A2294" w:rsidRDefault="000A2294" w:rsidP="000A2294">
            <w:pPr>
              <w:ind w:right="-155"/>
              <w:textAlignment w:val="baseline"/>
              <w:rPr>
                <w:sz w:val="20"/>
                <w:szCs w:val="20"/>
                <w:lang w:val="en-US"/>
              </w:rPr>
            </w:pPr>
            <w:r w:rsidRPr="000A2294">
              <w:rPr>
                <w:sz w:val="20"/>
                <w:szCs w:val="20"/>
                <w:lang w:val="en-US"/>
              </w:rPr>
              <w:t>13. Budgetary policy and tax harmonization in EU.</w:t>
            </w:r>
          </w:p>
          <w:p w14:paraId="36D6B611" w14:textId="3AA5415D" w:rsidR="00E259F5" w:rsidRPr="008375E7" w:rsidRDefault="000A2294" w:rsidP="000A2294">
            <w:pPr>
              <w:ind w:right="-155"/>
              <w:textAlignment w:val="baseline"/>
              <w:rPr>
                <w:sz w:val="20"/>
                <w:szCs w:val="20"/>
              </w:rPr>
            </w:pPr>
            <w:r w:rsidRPr="000A2294">
              <w:rPr>
                <w:sz w:val="20"/>
                <w:szCs w:val="20"/>
                <w:lang w:val="en-US"/>
              </w:rPr>
              <w:t>14. Formation of economic and monetary union in Europe.</w:t>
            </w:r>
          </w:p>
        </w:tc>
        <w:tc>
          <w:tcPr>
            <w:tcW w:w="944" w:type="pct"/>
            <w:vMerge/>
          </w:tcPr>
          <w:p w14:paraId="66138AE8" w14:textId="2F3E0F73" w:rsidR="00E259F5" w:rsidRPr="00E92283" w:rsidRDefault="00E259F5" w:rsidP="00EC76A2">
            <w:pPr>
              <w:tabs>
                <w:tab w:val="left" w:pos="851"/>
                <w:tab w:val="left" w:pos="907"/>
              </w:tabs>
              <w:rPr>
                <w:sz w:val="20"/>
                <w:szCs w:val="20"/>
              </w:rPr>
            </w:pPr>
          </w:p>
        </w:tc>
        <w:tc>
          <w:tcPr>
            <w:tcW w:w="872" w:type="pct"/>
            <w:vMerge/>
          </w:tcPr>
          <w:p w14:paraId="16C4D33B" w14:textId="68877270" w:rsidR="00E259F5" w:rsidRPr="00E92283" w:rsidRDefault="00E259F5" w:rsidP="009F1344">
            <w:pPr>
              <w:tabs>
                <w:tab w:val="left" w:pos="851"/>
                <w:tab w:val="left" w:pos="907"/>
              </w:tabs>
              <w:jc w:val="center"/>
              <w:rPr>
                <w:sz w:val="20"/>
                <w:szCs w:val="20"/>
              </w:rPr>
            </w:pPr>
          </w:p>
        </w:tc>
      </w:tr>
    </w:tbl>
    <w:p w14:paraId="2261D3B1" w14:textId="39C8FB09" w:rsidR="0063482D" w:rsidRDefault="005B4F58" w:rsidP="0063482D">
      <w:pPr>
        <w:spacing w:before="40"/>
        <w:rPr>
          <w:b/>
          <w:sz w:val="22"/>
          <w:szCs w:val="22"/>
        </w:rPr>
      </w:pPr>
      <w:r w:rsidRPr="006C3795">
        <w:rPr>
          <w:b/>
          <w:bCs/>
          <w:sz w:val="22"/>
          <w:szCs w:val="22"/>
          <w:lang w:val="en-GB"/>
        </w:rPr>
        <w:t>Criteria of learning achievement evaluation</w:t>
      </w:r>
    </w:p>
    <w:tbl>
      <w:tblPr>
        <w:tblStyle w:val="TableGrid"/>
        <w:tblW w:w="9888" w:type="dxa"/>
        <w:tblLook w:val="04A0" w:firstRow="1" w:lastRow="0" w:firstColumn="1" w:lastColumn="0" w:noHBand="0" w:noVBand="1"/>
      </w:tblPr>
      <w:tblGrid>
        <w:gridCol w:w="9888"/>
      </w:tblGrid>
      <w:tr w:rsidR="0063482D" w14:paraId="5A52D8BC" w14:textId="77777777" w:rsidTr="00380FCC">
        <w:trPr>
          <w:trHeight w:val="58"/>
        </w:trPr>
        <w:tc>
          <w:tcPr>
            <w:tcW w:w="9747" w:type="dxa"/>
          </w:tcPr>
          <w:p w14:paraId="2D2FEC58" w14:textId="77777777" w:rsidR="000A2294" w:rsidRPr="000A2294" w:rsidRDefault="000A2294" w:rsidP="00380FCC">
            <w:pPr>
              <w:tabs>
                <w:tab w:val="left" w:pos="851"/>
                <w:tab w:val="left" w:pos="907"/>
              </w:tabs>
              <w:jc w:val="both"/>
              <w:rPr>
                <w:sz w:val="20"/>
                <w:szCs w:val="20"/>
                <w:lang w:val="en-US"/>
              </w:rPr>
            </w:pPr>
            <w:r w:rsidRPr="000A2294">
              <w:rPr>
                <w:sz w:val="20"/>
                <w:szCs w:val="20"/>
                <w:lang w:val="en-US"/>
              </w:rPr>
              <w:t>1. The student explains the main concepts of integration economy in general terms according to at least half of the specified criteria.</w:t>
            </w:r>
          </w:p>
          <w:p w14:paraId="228AC12A" w14:textId="77777777" w:rsidR="000A2294" w:rsidRPr="000A2294" w:rsidRDefault="000A2294" w:rsidP="00380FCC">
            <w:pPr>
              <w:tabs>
                <w:tab w:val="left" w:pos="851"/>
                <w:tab w:val="left" w:pos="907"/>
              </w:tabs>
              <w:jc w:val="both"/>
              <w:rPr>
                <w:sz w:val="20"/>
                <w:szCs w:val="20"/>
                <w:lang w:val="en-US"/>
              </w:rPr>
            </w:pPr>
            <w:r w:rsidRPr="000A2294">
              <w:rPr>
                <w:sz w:val="20"/>
                <w:szCs w:val="20"/>
                <w:lang w:val="en-US"/>
              </w:rPr>
              <w:t>2. The student explains the formation processes of liberalization and regional economic associations according to at least half of the specified criteria.</w:t>
            </w:r>
          </w:p>
          <w:p w14:paraId="40212FE4" w14:textId="77777777" w:rsidR="000A2294" w:rsidRPr="000A2294" w:rsidRDefault="000A2294" w:rsidP="00380FCC">
            <w:pPr>
              <w:tabs>
                <w:tab w:val="left" w:pos="851"/>
                <w:tab w:val="left" w:pos="907"/>
              </w:tabs>
              <w:jc w:val="both"/>
              <w:rPr>
                <w:sz w:val="20"/>
                <w:szCs w:val="20"/>
                <w:lang w:val="en-US"/>
              </w:rPr>
            </w:pPr>
            <w:r w:rsidRPr="000A2294">
              <w:rPr>
                <w:sz w:val="20"/>
                <w:szCs w:val="20"/>
                <w:lang w:val="en-US"/>
              </w:rPr>
              <w:lastRenderedPageBreak/>
              <w:t xml:space="preserve">3. The student analyzes and evaluates the main points of various integration processes’ periods in Europe according to at least half of the specified criteria. </w:t>
            </w:r>
          </w:p>
          <w:p w14:paraId="54370A2E" w14:textId="77777777" w:rsidR="000A2294" w:rsidRPr="000A2294" w:rsidRDefault="000A2294" w:rsidP="00380FCC">
            <w:pPr>
              <w:tabs>
                <w:tab w:val="left" w:pos="851"/>
                <w:tab w:val="left" w:pos="907"/>
              </w:tabs>
              <w:jc w:val="both"/>
              <w:rPr>
                <w:sz w:val="20"/>
                <w:szCs w:val="20"/>
                <w:lang w:val="en-US"/>
              </w:rPr>
            </w:pPr>
            <w:r w:rsidRPr="000A2294">
              <w:rPr>
                <w:sz w:val="20"/>
                <w:szCs w:val="20"/>
                <w:lang w:val="en-US"/>
              </w:rPr>
              <w:t xml:space="preserve">4. The student demonstrates the abilities according to at least half of the specified criteria to prepare public oral presentation of chosen problem and to propose possible solutions. </w:t>
            </w:r>
          </w:p>
          <w:p w14:paraId="5E8E6412" w14:textId="77777777" w:rsidR="000A2294" w:rsidRPr="000A2294" w:rsidRDefault="000A2294" w:rsidP="00380FCC">
            <w:pPr>
              <w:tabs>
                <w:tab w:val="left" w:pos="851"/>
                <w:tab w:val="left" w:pos="907"/>
              </w:tabs>
              <w:jc w:val="both"/>
              <w:rPr>
                <w:sz w:val="20"/>
                <w:szCs w:val="20"/>
                <w:lang w:val="en-US"/>
              </w:rPr>
            </w:pPr>
            <w:r w:rsidRPr="000A2294">
              <w:rPr>
                <w:sz w:val="20"/>
                <w:szCs w:val="20"/>
                <w:lang w:val="en-US"/>
              </w:rPr>
              <w:t>5. The student demonstrates the abilities according to at least half of the specified criteria to formulate their point of view and to participate in discussion.</w:t>
            </w:r>
          </w:p>
          <w:p w14:paraId="65D292B3" w14:textId="3A06E571" w:rsidR="0063482D" w:rsidRPr="006B2AFF" w:rsidRDefault="000A2294" w:rsidP="00380FCC">
            <w:pPr>
              <w:tabs>
                <w:tab w:val="left" w:pos="851"/>
                <w:tab w:val="left" w:pos="907"/>
              </w:tabs>
              <w:jc w:val="both"/>
              <w:rPr>
                <w:sz w:val="20"/>
                <w:szCs w:val="20"/>
              </w:rPr>
            </w:pPr>
            <w:r w:rsidRPr="000A2294">
              <w:rPr>
                <w:sz w:val="20"/>
                <w:szCs w:val="20"/>
                <w:lang w:val="en-US"/>
              </w:rPr>
              <w:t xml:space="preserve">6. The student works together with other members of their group, </w:t>
            </w:r>
            <w:proofErr w:type="gramStart"/>
            <w:r w:rsidRPr="000A2294">
              <w:rPr>
                <w:sz w:val="20"/>
                <w:szCs w:val="20"/>
                <w:lang w:val="en-US"/>
              </w:rPr>
              <w:t>is able to</w:t>
            </w:r>
            <w:proofErr w:type="gramEnd"/>
            <w:r w:rsidRPr="000A2294">
              <w:rPr>
                <w:sz w:val="20"/>
                <w:szCs w:val="20"/>
                <w:lang w:val="en-US"/>
              </w:rPr>
              <w:t xml:space="preserve"> successfully communicate and to accept responsibility at the same time achieving their personal goals.</w:t>
            </w:r>
          </w:p>
        </w:tc>
      </w:tr>
    </w:tbl>
    <w:p w14:paraId="14B97551" w14:textId="77777777" w:rsidR="00EA71ED" w:rsidRPr="00B3701F" w:rsidRDefault="00EA71ED" w:rsidP="00EA71ED">
      <w:pPr>
        <w:rPr>
          <w:bCs/>
          <w:sz w:val="22"/>
          <w:szCs w:val="22"/>
        </w:rPr>
      </w:pPr>
      <w:proofErr w:type="spellStart"/>
      <w:r w:rsidRPr="00B3701F">
        <w:rPr>
          <w:b/>
          <w:bCs/>
          <w:sz w:val="22"/>
          <w:szCs w:val="22"/>
        </w:rPr>
        <w:lastRenderedPageBreak/>
        <w:t>Distribution</w:t>
      </w:r>
      <w:proofErr w:type="spellEnd"/>
      <w:r w:rsidRPr="00B3701F">
        <w:rPr>
          <w:b/>
          <w:bCs/>
          <w:sz w:val="22"/>
          <w:szCs w:val="22"/>
        </w:rPr>
        <w:t xml:space="preserve"> of </w:t>
      </w:r>
      <w:proofErr w:type="spellStart"/>
      <w:r w:rsidRPr="00B3701F">
        <w:rPr>
          <w:b/>
          <w:bCs/>
          <w:sz w:val="22"/>
          <w:szCs w:val="22"/>
        </w:rPr>
        <w:t>workload</w:t>
      </w:r>
      <w:proofErr w:type="spellEnd"/>
      <w:r w:rsidRPr="00B3701F">
        <w:rPr>
          <w:b/>
          <w:bCs/>
          <w:sz w:val="22"/>
          <w:szCs w:val="22"/>
        </w:rPr>
        <w:t xml:space="preserve"> </w:t>
      </w:r>
      <w:proofErr w:type="spellStart"/>
      <w:r w:rsidRPr="00B3701F">
        <w:rPr>
          <w:b/>
          <w:bCs/>
          <w:sz w:val="22"/>
          <w:szCs w:val="22"/>
        </w:rPr>
        <w:t>for</w:t>
      </w:r>
      <w:proofErr w:type="spellEnd"/>
      <w:r w:rsidRPr="00B3701F">
        <w:rPr>
          <w:b/>
          <w:bCs/>
          <w:sz w:val="22"/>
          <w:szCs w:val="22"/>
        </w:rPr>
        <w:t xml:space="preserve"> </w:t>
      </w:r>
      <w:proofErr w:type="spellStart"/>
      <w:r w:rsidRPr="001736B6">
        <w:rPr>
          <w:b/>
          <w:bCs/>
          <w:sz w:val="22"/>
          <w:szCs w:val="22"/>
        </w:rPr>
        <w:t>students</w:t>
      </w:r>
      <w:proofErr w:type="spellEnd"/>
      <w:r w:rsidRPr="001736B6">
        <w:rPr>
          <w:b/>
          <w:bCs/>
          <w:sz w:val="22"/>
          <w:szCs w:val="22"/>
        </w:rPr>
        <w:t xml:space="preserve"> (</w:t>
      </w:r>
      <w:proofErr w:type="spellStart"/>
      <w:r w:rsidRPr="001736B6">
        <w:rPr>
          <w:b/>
          <w:bCs/>
          <w:sz w:val="22"/>
          <w:szCs w:val="22"/>
        </w:rPr>
        <w:t>face</w:t>
      </w:r>
      <w:proofErr w:type="spellEnd"/>
      <w:r w:rsidRPr="001736B6">
        <w:rPr>
          <w:b/>
          <w:bCs/>
          <w:sz w:val="22"/>
          <w:szCs w:val="22"/>
        </w:rPr>
        <w:t>-to-</w:t>
      </w:r>
      <w:proofErr w:type="spellStart"/>
      <w:r w:rsidRPr="001736B6">
        <w:rPr>
          <w:b/>
          <w:bCs/>
          <w:sz w:val="22"/>
          <w:szCs w:val="22"/>
        </w:rPr>
        <w:t>face</w:t>
      </w:r>
      <w:proofErr w:type="spellEnd"/>
      <w:r w:rsidRPr="001736B6">
        <w:rPr>
          <w:b/>
          <w:bCs/>
          <w:sz w:val="22"/>
          <w:szCs w:val="22"/>
        </w:rPr>
        <w:t xml:space="preserve"> and </w:t>
      </w:r>
      <w:proofErr w:type="spellStart"/>
      <w:r w:rsidRPr="001736B6">
        <w:rPr>
          <w:b/>
          <w:bCs/>
          <w:sz w:val="22"/>
          <w:szCs w:val="22"/>
        </w:rPr>
        <w:t>distance</w:t>
      </w:r>
      <w:proofErr w:type="spellEnd"/>
      <w:r w:rsidRPr="001736B6">
        <w:rPr>
          <w:b/>
          <w:bCs/>
          <w:sz w:val="22"/>
          <w:szCs w:val="22"/>
        </w:rPr>
        <w:t>)</w:t>
      </w: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153"/>
        <w:gridCol w:w="3009"/>
      </w:tblGrid>
      <w:tr w:rsidR="00EA71ED" w:rsidRPr="00EA71ED" w14:paraId="7FDCCD1E" w14:textId="77777777" w:rsidTr="00380FCC">
        <w:tc>
          <w:tcPr>
            <w:tcW w:w="3686" w:type="dxa"/>
          </w:tcPr>
          <w:p w14:paraId="29D652BC" w14:textId="77777777" w:rsidR="00EA71ED" w:rsidRPr="00380FCC" w:rsidRDefault="00EA71ED" w:rsidP="00A9587B">
            <w:pPr>
              <w:tabs>
                <w:tab w:val="left" w:pos="851"/>
                <w:tab w:val="left" w:pos="907"/>
              </w:tabs>
              <w:jc w:val="both"/>
              <w:rPr>
                <w:b/>
                <w:sz w:val="20"/>
                <w:szCs w:val="20"/>
                <w:lang w:val="en-GB"/>
              </w:rPr>
            </w:pPr>
            <w:r w:rsidRPr="00380FCC">
              <w:rPr>
                <w:b/>
                <w:sz w:val="20"/>
                <w:szCs w:val="20"/>
                <w:lang w:val="en-GB"/>
              </w:rPr>
              <w:t>Study form</w:t>
            </w:r>
          </w:p>
        </w:tc>
        <w:tc>
          <w:tcPr>
            <w:tcW w:w="3119" w:type="dxa"/>
          </w:tcPr>
          <w:p w14:paraId="1E30B384" w14:textId="77777777" w:rsidR="00EA71ED" w:rsidRPr="00EA71ED" w:rsidRDefault="00EA71ED" w:rsidP="00A9587B">
            <w:pPr>
              <w:tabs>
                <w:tab w:val="left" w:pos="851"/>
                <w:tab w:val="left" w:pos="907"/>
              </w:tabs>
              <w:jc w:val="both"/>
              <w:rPr>
                <w:b/>
                <w:bCs/>
                <w:sz w:val="20"/>
                <w:szCs w:val="20"/>
                <w:lang w:val="en-GB"/>
              </w:rPr>
            </w:pPr>
            <w:r w:rsidRPr="00EA71ED">
              <w:rPr>
                <w:b/>
                <w:bCs/>
                <w:sz w:val="20"/>
                <w:szCs w:val="20"/>
                <w:lang w:val="en-GB"/>
              </w:rPr>
              <w:t>Hours in face-to-face studies</w:t>
            </w:r>
          </w:p>
        </w:tc>
        <w:tc>
          <w:tcPr>
            <w:tcW w:w="2976" w:type="dxa"/>
          </w:tcPr>
          <w:p w14:paraId="4D6391CA" w14:textId="77777777" w:rsidR="00EA71ED" w:rsidRPr="00EA71ED" w:rsidRDefault="00EA71ED" w:rsidP="00A9587B">
            <w:pPr>
              <w:tabs>
                <w:tab w:val="left" w:pos="851"/>
                <w:tab w:val="left" w:pos="907"/>
              </w:tabs>
              <w:jc w:val="both"/>
              <w:rPr>
                <w:b/>
                <w:bCs/>
                <w:sz w:val="20"/>
                <w:szCs w:val="20"/>
                <w:lang w:val="en-GB"/>
              </w:rPr>
            </w:pPr>
            <w:r w:rsidRPr="00EA71ED">
              <w:rPr>
                <w:b/>
                <w:bCs/>
                <w:sz w:val="20"/>
                <w:szCs w:val="20"/>
                <w:lang w:val="en-GB"/>
              </w:rPr>
              <w:t>Hours in distance studies</w:t>
            </w:r>
          </w:p>
        </w:tc>
      </w:tr>
      <w:tr w:rsidR="00EA71ED" w:rsidRPr="00EA71ED" w14:paraId="0178E472" w14:textId="77777777" w:rsidTr="00380FCC">
        <w:tc>
          <w:tcPr>
            <w:tcW w:w="3686" w:type="dxa"/>
          </w:tcPr>
          <w:p w14:paraId="54B5F6D3" w14:textId="77777777" w:rsidR="00EA71ED" w:rsidRPr="00EA71ED" w:rsidRDefault="00EA71ED" w:rsidP="00A9587B">
            <w:pPr>
              <w:tabs>
                <w:tab w:val="left" w:pos="851"/>
                <w:tab w:val="left" w:pos="907"/>
              </w:tabs>
              <w:jc w:val="both"/>
              <w:rPr>
                <w:bCs/>
                <w:sz w:val="20"/>
                <w:szCs w:val="20"/>
                <w:lang w:val="en-GB"/>
              </w:rPr>
            </w:pPr>
            <w:r w:rsidRPr="00EA71ED">
              <w:rPr>
                <w:bCs/>
                <w:sz w:val="20"/>
                <w:szCs w:val="20"/>
                <w:lang w:val="en-GB"/>
              </w:rPr>
              <w:t>Lectures</w:t>
            </w:r>
          </w:p>
        </w:tc>
        <w:tc>
          <w:tcPr>
            <w:tcW w:w="3119" w:type="dxa"/>
          </w:tcPr>
          <w:p w14:paraId="63CAF177" w14:textId="77777777" w:rsidR="00EA71ED" w:rsidRPr="00EA71ED" w:rsidRDefault="00EA71ED" w:rsidP="00A9587B">
            <w:pPr>
              <w:tabs>
                <w:tab w:val="left" w:pos="851"/>
                <w:tab w:val="left" w:pos="907"/>
              </w:tabs>
              <w:jc w:val="both"/>
              <w:rPr>
                <w:sz w:val="20"/>
                <w:szCs w:val="20"/>
                <w:lang w:val="en-GB"/>
              </w:rPr>
            </w:pPr>
            <w:r w:rsidRPr="00EA71ED">
              <w:rPr>
                <w:sz w:val="20"/>
                <w:szCs w:val="20"/>
                <w:lang w:val="en-GB"/>
              </w:rPr>
              <w:t>30 hours</w:t>
            </w:r>
          </w:p>
        </w:tc>
        <w:tc>
          <w:tcPr>
            <w:tcW w:w="2976" w:type="dxa"/>
          </w:tcPr>
          <w:p w14:paraId="7B9E42E2" w14:textId="77777777" w:rsidR="00EA71ED" w:rsidRPr="00EA71ED" w:rsidRDefault="00EA71ED" w:rsidP="00A9587B">
            <w:pPr>
              <w:tabs>
                <w:tab w:val="left" w:pos="851"/>
                <w:tab w:val="left" w:pos="907"/>
              </w:tabs>
              <w:jc w:val="both"/>
              <w:rPr>
                <w:sz w:val="20"/>
                <w:szCs w:val="20"/>
                <w:lang w:val="en-GB"/>
              </w:rPr>
            </w:pPr>
            <w:r w:rsidRPr="00EA71ED">
              <w:rPr>
                <w:sz w:val="20"/>
                <w:szCs w:val="20"/>
                <w:lang w:val="en-GB"/>
              </w:rPr>
              <w:t>30 hours</w:t>
            </w:r>
          </w:p>
        </w:tc>
      </w:tr>
      <w:tr w:rsidR="00EA71ED" w:rsidRPr="00EA71ED" w14:paraId="2A921E8C" w14:textId="77777777" w:rsidTr="00380FCC">
        <w:tc>
          <w:tcPr>
            <w:tcW w:w="3686" w:type="dxa"/>
          </w:tcPr>
          <w:p w14:paraId="15E0A523" w14:textId="77777777" w:rsidR="00EA71ED" w:rsidRPr="00EA71ED" w:rsidRDefault="00EA71ED" w:rsidP="00A9587B">
            <w:pPr>
              <w:tabs>
                <w:tab w:val="left" w:pos="851"/>
                <w:tab w:val="left" w:pos="907"/>
              </w:tabs>
              <w:jc w:val="both"/>
              <w:rPr>
                <w:bCs/>
                <w:sz w:val="20"/>
                <w:szCs w:val="20"/>
                <w:lang w:val="en-GB"/>
              </w:rPr>
            </w:pPr>
            <w:r w:rsidRPr="00EA71ED">
              <w:rPr>
                <w:bCs/>
                <w:sz w:val="20"/>
                <w:szCs w:val="20"/>
                <w:lang w:val="en-GB"/>
              </w:rPr>
              <w:t>Seminars</w:t>
            </w:r>
          </w:p>
        </w:tc>
        <w:tc>
          <w:tcPr>
            <w:tcW w:w="3119" w:type="dxa"/>
          </w:tcPr>
          <w:p w14:paraId="662BDA46" w14:textId="77777777" w:rsidR="00EA71ED" w:rsidRPr="00EA71ED" w:rsidRDefault="00EA71ED" w:rsidP="00A9587B">
            <w:pPr>
              <w:tabs>
                <w:tab w:val="left" w:pos="851"/>
                <w:tab w:val="left" w:pos="907"/>
              </w:tabs>
              <w:jc w:val="both"/>
              <w:rPr>
                <w:sz w:val="20"/>
                <w:szCs w:val="20"/>
                <w:lang w:val="en-GB"/>
              </w:rPr>
            </w:pPr>
            <w:r w:rsidRPr="00EA71ED">
              <w:rPr>
                <w:sz w:val="20"/>
                <w:szCs w:val="20"/>
                <w:lang w:val="en-GB"/>
              </w:rPr>
              <w:t>30 hours</w:t>
            </w:r>
          </w:p>
        </w:tc>
        <w:tc>
          <w:tcPr>
            <w:tcW w:w="2976" w:type="dxa"/>
          </w:tcPr>
          <w:p w14:paraId="3B619B5D" w14:textId="77777777" w:rsidR="00EA71ED" w:rsidRPr="00EA71ED" w:rsidRDefault="00EA71ED" w:rsidP="00A9587B">
            <w:pPr>
              <w:tabs>
                <w:tab w:val="left" w:pos="851"/>
                <w:tab w:val="left" w:pos="907"/>
              </w:tabs>
              <w:jc w:val="both"/>
              <w:rPr>
                <w:sz w:val="20"/>
                <w:szCs w:val="20"/>
                <w:lang w:val="en-GB"/>
              </w:rPr>
            </w:pPr>
            <w:r w:rsidRPr="00EA71ED">
              <w:rPr>
                <w:sz w:val="20"/>
                <w:szCs w:val="20"/>
                <w:lang w:val="en-GB"/>
              </w:rPr>
              <w:t>30 hours</w:t>
            </w:r>
          </w:p>
        </w:tc>
      </w:tr>
      <w:tr w:rsidR="00EA71ED" w:rsidRPr="00EA71ED" w14:paraId="1EB176BF" w14:textId="77777777" w:rsidTr="00380FCC">
        <w:tc>
          <w:tcPr>
            <w:tcW w:w="3686" w:type="dxa"/>
          </w:tcPr>
          <w:p w14:paraId="42AA9995" w14:textId="77777777" w:rsidR="00EA71ED" w:rsidRPr="00EA71ED" w:rsidRDefault="00EA71ED" w:rsidP="00A9587B">
            <w:pPr>
              <w:tabs>
                <w:tab w:val="left" w:pos="851"/>
                <w:tab w:val="left" w:pos="907"/>
              </w:tabs>
              <w:jc w:val="right"/>
              <w:rPr>
                <w:b/>
                <w:sz w:val="20"/>
                <w:szCs w:val="20"/>
                <w:lang w:val="en-GB"/>
              </w:rPr>
            </w:pPr>
            <w:r w:rsidRPr="00EA71ED">
              <w:rPr>
                <w:b/>
                <w:sz w:val="20"/>
                <w:szCs w:val="20"/>
                <w:lang w:val="en-GB"/>
              </w:rPr>
              <w:t>Contact work hours in total</w:t>
            </w:r>
          </w:p>
        </w:tc>
        <w:tc>
          <w:tcPr>
            <w:tcW w:w="6095" w:type="dxa"/>
            <w:gridSpan w:val="2"/>
          </w:tcPr>
          <w:p w14:paraId="25D2AFDD" w14:textId="77777777" w:rsidR="00EA71ED" w:rsidRPr="00EA71ED" w:rsidRDefault="00EA71ED" w:rsidP="00A9587B">
            <w:pPr>
              <w:tabs>
                <w:tab w:val="left" w:pos="851"/>
                <w:tab w:val="left" w:pos="907"/>
              </w:tabs>
              <w:jc w:val="both"/>
              <w:rPr>
                <w:sz w:val="20"/>
                <w:szCs w:val="20"/>
                <w:lang w:val="en-GB"/>
              </w:rPr>
            </w:pPr>
            <w:r w:rsidRPr="00EA71ED">
              <w:rPr>
                <w:sz w:val="20"/>
                <w:szCs w:val="20"/>
                <w:lang w:val="en-GB"/>
              </w:rPr>
              <w:t>60 hours</w:t>
            </w:r>
          </w:p>
        </w:tc>
      </w:tr>
      <w:tr w:rsidR="00EA71ED" w:rsidRPr="00EA71ED" w14:paraId="4EA0BC12" w14:textId="77777777" w:rsidTr="00380FCC">
        <w:tc>
          <w:tcPr>
            <w:tcW w:w="3686" w:type="dxa"/>
          </w:tcPr>
          <w:p w14:paraId="19253F7A" w14:textId="77777777" w:rsidR="00EA71ED" w:rsidRPr="00EA71ED" w:rsidRDefault="00EA71ED" w:rsidP="00A9587B">
            <w:pPr>
              <w:tabs>
                <w:tab w:val="left" w:pos="851"/>
                <w:tab w:val="left" w:pos="907"/>
              </w:tabs>
              <w:jc w:val="both"/>
              <w:rPr>
                <w:bCs/>
                <w:sz w:val="20"/>
                <w:szCs w:val="20"/>
                <w:lang w:val="en-GB"/>
              </w:rPr>
            </w:pPr>
            <w:r w:rsidRPr="00EA71ED">
              <w:rPr>
                <w:bCs/>
                <w:sz w:val="20"/>
                <w:szCs w:val="20"/>
                <w:lang w:val="en-GB"/>
              </w:rPr>
              <w:t>Independent student work</w:t>
            </w:r>
          </w:p>
        </w:tc>
        <w:tc>
          <w:tcPr>
            <w:tcW w:w="6095" w:type="dxa"/>
            <w:gridSpan w:val="2"/>
          </w:tcPr>
          <w:p w14:paraId="4500E6BD" w14:textId="77777777" w:rsidR="00EA71ED" w:rsidRPr="00EA71ED" w:rsidRDefault="00EA71ED" w:rsidP="00A9587B">
            <w:pPr>
              <w:tabs>
                <w:tab w:val="left" w:pos="851"/>
                <w:tab w:val="left" w:pos="907"/>
              </w:tabs>
              <w:jc w:val="both"/>
              <w:rPr>
                <w:sz w:val="20"/>
                <w:szCs w:val="20"/>
                <w:lang w:val="en-GB"/>
              </w:rPr>
            </w:pPr>
            <w:r w:rsidRPr="00EA71ED">
              <w:rPr>
                <w:sz w:val="20"/>
                <w:szCs w:val="20"/>
                <w:lang w:val="en-GB"/>
              </w:rPr>
              <w:t>100 hours</w:t>
            </w:r>
          </w:p>
        </w:tc>
      </w:tr>
      <w:tr w:rsidR="00EA71ED" w:rsidRPr="00EA71ED" w14:paraId="6DC7745B" w14:textId="77777777" w:rsidTr="00380FCC">
        <w:tc>
          <w:tcPr>
            <w:tcW w:w="3686" w:type="dxa"/>
          </w:tcPr>
          <w:p w14:paraId="075BEF76" w14:textId="77777777" w:rsidR="00EA71ED" w:rsidRPr="00EA71ED" w:rsidRDefault="00EA71ED" w:rsidP="00A9587B">
            <w:pPr>
              <w:tabs>
                <w:tab w:val="left" w:pos="851"/>
                <w:tab w:val="left" w:pos="907"/>
              </w:tabs>
              <w:jc w:val="right"/>
              <w:rPr>
                <w:b/>
                <w:sz w:val="20"/>
                <w:szCs w:val="20"/>
                <w:lang w:val="en-GB"/>
              </w:rPr>
            </w:pPr>
            <w:r w:rsidRPr="00EA71ED">
              <w:rPr>
                <w:b/>
                <w:sz w:val="20"/>
                <w:szCs w:val="20"/>
                <w:lang w:val="en-GB"/>
              </w:rPr>
              <w:t>Total</w:t>
            </w:r>
          </w:p>
        </w:tc>
        <w:tc>
          <w:tcPr>
            <w:tcW w:w="6095" w:type="dxa"/>
            <w:gridSpan w:val="2"/>
          </w:tcPr>
          <w:p w14:paraId="6CFE2B13" w14:textId="77777777" w:rsidR="00EA71ED" w:rsidRPr="00EA71ED" w:rsidRDefault="00EA71ED" w:rsidP="00A9587B">
            <w:pPr>
              <w:tabs>
                <w:tab w:val="left" w:pos="851"/>
                <w:tab w:val="left" w:pos="907"/>
              </w:tabs>
              <w:jc w:val="both"/>
              <w:rPr>
                <w:b/>
                <w:sz w:val="20"/>
                <w:szCs w:val="20"/>
                <w:lang w:val="en-GB"/>
              </w:rPr>
            </w:pPr>
            <w:r w:rsidRPr="00EA71ED">
              <w:rPr>
                <w:b/>
                <w:sz w:val="20"/>
                <w:szCs w:val="20"/>
                <w:lang w:val="en-GB"/>
              </w:rPr>
              <w:t>160 hours</w:t>
            </w:r>
          </w:p>
        </w:tc>
      </w:tr>
    </w:tbl>
    <w:p w14:paraId="5ABBA4CF" w14:textId="77777777" w:rsidR="00EA71ED" w:rsidRPr="00F50648" w:rsidRDefault="00EA71ED" w:rsidP="00EA71ED">
      <w:pPr>
        <w:spacing w:before="40"/>
        <w:rPr>
          <w:b/>
          <w:bCs/>
          <w:sz w:val="22"/>
          <w:szCs w:val="22"/>
          <w:lang w:val="en-GB"/>
        </w:rPr>
      </w:pPr>
      <w:r w:rsidRPr="00F50648">
        <w:rPr>
          <w:b/>
          <w:bCs/>
          <w:sz w:val="22"/>
          <w:szCs w:val="22"/>
          <w:lang w:val="en-GB"/>
        </w:rPr>
        <w:t>Structure of cumulative score and value of its constituent parts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736F9" w:rsidRPr="00E92283" w14:paraId="4CC3588F" w14:textId="77777777" w:rsidTr="00380FCC">
        <w:trPr>
          <w:trHeight w:val="349"/>
        </w:trPr>
        <w:tc>
          <w:tcPr>
            <w:tcW w:w="9747" w:type="dxa"/>
            <w:tcBorders>
              <w:top w:val="single" w:sz="4" w:space="0" w:color="auto"/>
              <w:left w:val="single" w:sz="4" w:space="0" w:color="auto"/>
              <w:bottom w:val="single" w:sz="4" w:space="0" w:color="auto"/>
              <w:right w:val="single" w:sz="4" w:space="0" w:color="auto"/>
            </w:tcBorders>
          </w:tcPr>
          <w:p w14:paraId="7EE6FE24" w14:textId="42A69C73" w:rsidR="00F73845" w:rsidRPr="00E92283" w:rsidRDefault="00EA71ED" w:rsidP="00F73845">
            <w:pPr>
              <w:rPr>
                <w:sz w:val="20"/>
                <w:szCs w:val="20"/>
                <w:lang w:eastAsia="lt-LT"/>
              </w:rPr>
            </w:pPr>
            <w:r w:rsidRPr="00EA71ED">
              <w:rPr>
                <w:sz w:val="20"/>
                <w:szCs w:val="20"/>
                <w:lang w:val="en-GB" w:eastAsia="lt-LT"/>
              </w:rPr>
              <w:t>Midterm</w:t>
            </w:r>
            <w:r w:rsidR="00F73845" w:rsidRPr="00EA71ED">
              <w:rPr>
                <w:sz w:val="20"/>
                <w:szCs w:val="20"/>
                <w:lang w:eastAsia="lt-LT"/>
              </w:rPr>
              <w:t xml:space="preserve"> </w:t>
            </w:r>
            <w:r w:rsidR="00F73845" w:rsidRPr="00E92283">
              <w:rPr>
                <w:sz w:val="20"/>
                <w:szCs w:val="20"/>
                <w:lang w:eastAsia="lt-LT"/>
              </w:rPr>
              <w:t xml:space="preserve">– </w:t>
            </w:r>
            <w:r w:rsidR="00085BAB">
              <w:rPr>
                <w:sz w:val="20"/>
                <w:szCs w:val="20"/>
                <w:lang w:eastAsia="lt-LT"/>
              </w:rPr>
              <w:t>2</w:t>
            </w:r>
            <w:r w:rsidR="00E81582">
              <w:rPr>
                <w:sz w:val="20"/>
                <w:szCs w:val="20"/>
                <w:lang w:eastAsia="lt-LT"/>
              </w:rPr>
              <w:t>5</w:t>
            </w:r>
            <w:r w:rsidR="00F73845" w:rsidRPr="00E92283">
              <w:rPr>
                <w:sz w:val="20"/>
                <w:szCs w:val="20"/>
                <w:lang w:eastAsia="lt-LT"/>
              </w:rPr>
              <w:t>%</w:t>
            </w:r>
          </w:p>
          <w:p w14:paraId="7EB097F2" w14:textId="6640E724" w:rsidR="00F73845" w:rsidRPr="00E92283" w:rsidRDefault="00EA71ED" w:rsidP="00F73845">
            <w:pPr>
              <w:rPr>
                <w:sz w:val="20"/>
                <w:szCs w:val="20"/>
                <w:lang w:eastAsia="lt-LT"/>
              </w:rPr>
            </w:pPr>
            <w:proofErr w:type="spellStart"/>
            <w:r>
              <w:rPr>
                <w:sz w:val="20"/>
                <w:szCs w:val="20"/>
                <w:lang w:eastAsia="lt-LT"/>
              </w:rPr>
              <w:t>Individual</w:t>
            </w:r>
            <w:proofErr w:type="spellEnd"/>
            <w:r>
              <w:rPr>
                <w:sz w:val="20"/>
                <w:szCs w:val="20"/>
                <w:lang w:eastAsia="lt-LT"/>
              </w:rPr>
              <w:t xml:space="preserve"> and </w:t>
            </w:r>
            <w:proofErr w:type="spellStart"/>
            <w:r>
              <w:rPr>
                <w:sz w:val="20"/>
                <w:szCs w:val="20"/>
                <w:lang w:eastAsia="lt-LT"/>
              </w:rPr>
              <w:t>group</w:t>
            </w:r>
            <w:proofErr w:type="spellEnd"/>
            <w:r>
              <w:rPr>
                <w:sz w:val="20"/>
                <w:szCs w:val="20"/>
                <w:lang w:eastAsia="lt-LT"/>
              </w:rPr>
              <w:t xml:space="preserve"> </w:t>
            </w:r>
            <w:proofErr w:type="spellStart"/>
            <w:r>
              <w:rPr>
                <w:sz w:val="20"/>
                <w:szCs w:val="20"/>
                <w:lang w:eastAsia="lt-LT"/>
              </w:rPr>
              <w:t>work</w:t>
            </w:r>
            <w:proofErr w:type="spellEnd"/>
            <w:r w:rsidR="00E92283">
              <w:rPr>
                <w:sz w:val="20"/>
                <w:szCs w:val="20"/>
                <w:lang w:eastAsia="lt-LT"/>
              </w:rPr>
              <w:t xml:space="preserve"> </w:t>
            </w:r>
            <w:r w:rsidR="00E81582">
              <w:rPr>
                <w:sz w:val="20"/>
                <w:szCs w:val="20"/>
                <w:lang w:eastAsia="lt-LT"/>
              </w:rPr>
              <w:t>– 45</w:t>
            </w:r>
            <w:r w:rsidR="00F73845" w:rsidRPr="00E92283">
              <w:rPr>
                <w:sz w:val="20"/>
                <w:szCs w:val="20"/>
                <w:lang w:eastAsia="lt-LT"/>
              </w:rPr>
              <w:t xml:space="preserve">% </w:t>
            </w:r>
          </w:p>
          <w:p w14:paraId="57C21C45" w14:textId="33B5A056" w:rsidR="00E736F9" w:rsidRPr="00E92283" w:rsidRDefault="00EA71ED" w:rsidP="00F73845">
            <w:pPr>
              <w:spacing w:before="40"/>
              <w:rPr>
                <w:sz w:val="20"/>
                <w:szCs w:val="20"/>
              </w:rPr>
            </w:pPr>
            <w:proofErr w:type="spellStart"/>
            <w:r>
              <w:rPr>
                <w:sz w:val="20"/>
                <w:szCs w:val="20"/>
                <w:lang w:eastAsia="lt-LT"/>
              </w:rPr>
              <w:t>Final</w:t>
            </w:r>
            <w:proofErr w:type="spellEnd"/>
            <w:r>
              <w:rPr>
                <w:sz w:val="20"/>
                <w:szCs w:val="20"/>
                <w:lang w:eastAsia="lt-LT"/>
              </w:rPr>
              <w:t xml:space="preserve"> </w:t>
            </w:r>
            <w:proofErr w:type="spellStart"/>
            <w:r>
              <w:rPr>
                <w:sz w:val="20"/>
                <w:szCs w:val="20"/>
                <w:lang w:eastAsia="lt-LT"/>
              </w:rPr>
              <w:t>exam</w:t>
            </w:r>
            <w:proofErr w:type="spellEnd"/>
            <w:r w:rsidR="00E81582">
              <w:rPr>
                <w:sz w:val="20"/>
                <w:szCs w:val="20"/>
                <w:lang w:eastAsia="lt-LT"/>
              </w:rPr>
              <w:t xml:space="preserve"> – 3</w:t>
            </w:r>
            <w:r w:rsidR="00F73845" w:rsidRPr="00E92283">
              <w:rPr>
                <w:sz w:val="20"/>
                <w:szCs w:val="20"/>
                <w:lang w:eastAsia="lt-LT"/>
              </w:rPr>
              <w:t>0%</w:t>
            </w:r>
          </w:p>
        </w:tc>
      </w:tr>
    </w:tbl>
    <w:p w14:paraId="6E8727E3" w14:textId="77777777" w:rsidR="00F17124" w:rsidRPr="00F50648" w:rsidRDefault="00F17124" w:rsidP="00F17124">
      <w:pPr>
        <w:spacing w:before="40"/>
        <w:ind w:left="142"/>
        <w:rPr>
          <w:b/>
          <w:bCs/>
          <w:sz w:val="22"/>
          <w:szCs w:val="22"/>
          <w:lang w:val="en-GB"/>
        </w:rPr>
      </w:pPr>
      <w:r w:rsidRPr="00F50648">
        <w:rPr>
          <w:b/>
          <w:bCs/>
          <w:sz w:val="22"/>
          <w:szCs w:val="22"/>
          <w:lang w:val="en-GB"/>
        </w:rPr>
        <w:t>Recommended reference materials</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4"/>
        <w:gridCol w:w="1433"/>
        <w:gridCol w:w="3327"/>
        <w:gridCol w:w="4554"/>
      </w:tblGrid>
      <w:tr w:rsidR="00085BAB" w:rsidRPr="00FB61C1" w14:paraId="61C0451B" w14:textId="77777777" w:rsidTr="00380FCC">
        <w:tc>
          <w:tcPr>
            <w:tcW w:w="568" w:type="dxa"/>
            <w:tcBorders>
              <w:top w:val="single" w:sz="2" w:space="0" w:color="000000"/>
              <w:left w:val="single" w:sz="2" w:space="0" w:color="000000"/>
              <w:bottom w:val="single" w:sz="4" w:space="0" w:color="000000"/>
              <w:right w:val="single" w:sz="4" w:space="0" w:color="000000"/>
            </w:tcBorders>
            <w:shd w:val="clear" w:color="auto" w:fill="auto"/>
            <w:vAlign w:val="center"/>
          </w:tcPr>
          <w:p w14:paraId="0C08D16F" w14:textId="0BE349FC" w:rsidR="00085BAB" w:rsidRPr="00FB61C1" w:rsidRDefault="00F17124" w:rsidP="00C70264">
            <w:pPr>
              <w:jc w:val="center"/>
              <w:rPr>
                <w:b/>
                <w:sz w:val="20"/>
                <w:szCs w:val="20"/>
              </w:rPr>
            </w:pPr>
            <w:proofErr w:type="spellStart"/>
            <w:r>
              <w:rPr>
                <w:b/>
                <w:sz w:val="20"/>
                <w:szCs w:val="20"/>
              </w:rPr>
              <w:t>No</w:t>
            </w:r>
            <w:proofErr w:type="spellEnd"/>
          </w:p>
        </w:tc>
        <w:tc>
          <w:tcPr>
            <w:tcW w:w="1417" w:type="dxa"/>
            <w:tcBorders>
              <w:top w:val="single" w:sz="2" w:space="0" w:color="000000"/>
              <w:left w:val="single" w:sz="4" w:space="0" w:color="000000"/>
              <w:bottom w:val="single" w:sz="4" w:space="0" w:color="000000"/>
              <w:right w:val="single" w:sz="4" w:space="0" w:color="000000"/>
            </w:tcBorders>
            <w:shd w:val="clear" w:color="auto" w:fill="auto"/>
            <w:vAlign w:val="center"/>
          </w:tcPr>
          <w:p w14:paraId="495755D5" w14:textId="3DF6B664" w:rsidR="00085BAB" w:rsidRPr="00F17124" w:rsidRDefault="00F17124" w:rsidP="00C02D37">
            <w:pPr>
              <w:jc w:val="center"/>
              <w:rPr>
                <w:b/>
                <w:sz w:val="20"/>
                <w:szCs w:val="20"/>
              </w:rPr>
            </w:pPr>
            <w:r w:rsidRPr="00F17124">
              <w:rPr>
                <w:b/>
                <w:bCs/>
                <w:sz w:val="20"/>
                <w:szCs w:val="20"/>
                <w:lang w:val="en-GB"/>
              </w:rPr>
              <w:t>Publication year</w:t>
            </w:r>
          </w:p>
        </w:tc>
        <w:tc>
          <w:tcPr>
            <w:tcW w:w="3291" w:type="dxa"/>
            <w:tcBorders>
              <w:top w:val="single" w:sz="2" w:space="0" w:color="000000"/>
              <w:left w:val="single" w:sz="4" w:space="0" w:color="000000"/>
              <w:bottom w:val="single" w:sz="4" w:space="0" w:color="000000"/>
              <w:right w:val="single" w:sz="4" w:space="0" w:color="000000"/>
            </w:tcBorders>
            <w:shd w:val="clear" w:color="auto" w:fill="auto"/>
            <w:vAlign w:val="center"/>
          </w:tcPr>
          <w:p w14:paraId="3684A34C" w14:textId="2E158E64" w:rsidR="00085BAB" w:rsidRPr="00F17124" w:rsidRDefault="00F17124" w:rsidP="00C02D37">
            <w:pPr>
              <w:jc w:val="center"/>
              <w:rPr>
                <w:b/>
                <w:color w:val="000000"/>
                <w:sz w:val="20"/>
                <w:szCs w:val="20"/>
              </w:rPr>
            </w:pPr>
            <w:r w:rsidRPr="00F17124">
              <w:rPr>
                <w:b/>
                <w:bCs/>
                <w:color w:val="000000"/>
                <w:sz w:val="20"/>
                <w:szCs w:val="20"/>
                <w:lang w:val="en-GB"/>
              </w:rPr>
              <w:t>Authors and title of publication (e-source)</w:t>
            </w:r>
          </w:p>
        </w:tc>
        <w:tc>
          <w:tcPr>
            <w:tcW w:w="4505" w:type="dxa"/>
            <w:tcBorders>
              <w:top w:val="single" w:sz="2" w:space="0" w:color="000000"/>
              <w:left w:val="single" w:sz="4" w:space="0" w:color="000000"/>
              <w:bottom w:val="single" w:sz="4" w:space="0" w:color="000000"/>
              <w:right w:val="single" w:sz="2" w:space="0" w:color="000000"/>
            </w:tcBorders>
            <w:shd w:val="clear" w:color="auto" w:fill="auto"/>
            <w:vAlign w:val="center"/>
          </w:tcPr>
          <w:p w14:paraId="19796910" w14:textId="4FFC16CE" w:rsidR="00085BAB" w:rsidRPr="00F17124" w:rsidRDefault="00F17124" w:rsidP="00C02D37">
            <w:pPr>
              <w:jc w:val="center"/>
              <w:rPr>
                <w:b/>
                <w:sz w:val="20"/>
                <w:szCs w:val="20"/>
              </w:rPr>
            </w:pPr>
            <w:r w:rsidRPr="00F17124">
              <w:rPr>
                <w:b/>
                <w:iCs/>
                <w:color w:val="000000"/>
                <w:sz w:val="20"/>
                <w:szCs w:val="20"/>
                <w:lang w:val="en-GB"/>
              </w:rPr>
              <w:t xml:space="preserve">Number of copies in </w:t>
            </w:r>
            <w:proofErr w:type="gramStart"/>
            <w:r w:rsidRPr="00F17124">
              <w:rPr>
                <w:b/>
                <w:iCs/>
                <w:color w:val="000000"/>
                <w:sz w:val="20"/>
                <w:szCs w:val="20"/>
                <w:lang w:val="en-GB"/>
              </w:rPr>
              <w:t>University</w:t>
            </w:r>
            <w:proofErr w:type="gramEnd"/>
            <w:r w:rsidRPr="00F17124">
              <w:rPr>
                <w:b/>
                <w:iCs/>
                <w:color w:val="000000"/>
                <w:sz w:val="20"/>
                <w:szCs w:val="20"/>
                <w:lang w:val="en-GB"/>
              </w:rPr>
              <w:t xml:space="preserve"> libraries or link to e-source</w:t>
            </w:r>
          </w:p>
        </w:tc>
      </w:tr>
      <w:tr w:rsidR="00085BAB" w:rsidRPr="00FB61C1" w14:paraId="21FFBB07" w14:textId="77777777" w:rsidTr="00380FCC">
        <w:tc>
          <w:tcPr>
            <w:tcW w:w="9781" w:type="dxa"/>
            <w:gridSpan w:val="4"/>
            <w:tcBorders>
              <w:top w:val="single" w:sz="4" w:space="0" w:color="000000"/>
              <w:left w:val="single" w:sz="2" w:space="0" w:color="000000"/>
              <w:bottom w:val="single" w:sz="4" w:space="0" w:color="000000"/>
              <w:right w:val="single" w:sz="2" w:space="0" w:color="000000"/>
            </w:tcBorders>
            <w:vAlign w:val="center"/>
          </w:tcPr>
          <w:p w14:paraId="282802CA" w14:textId="008F1F29" w:rsidR="00085BAB" w:rsidRPr="00F17124" w:rsidRDefault="00F17124" w:rsidP="00C02D37">
            <w:pPr>
              <w:jc w:val="center"/>
              <w:rPr>
                <w:b/>
                <w:i/>
                <w:color w:val="000000"/>
                <w:sz w:val="20"/>
                <w:szCs w:val="20"/>
              </w:rPr>
            </w:pPr>
            <w:r w:rsidRPr="00F17124">
              <w:rPr>
                <w:b/>
                <w:bCs/>
                <w:i/>
                <w:iCs/>
                <w:color w:val="000000"/>
                <w:sz w:val="20"/>
                <w:szCs w:val="20"/>
                <w:lang w:val="en-GB"/>
              </w:rPr>
              <w:t>Basic materials</w:t>
            </w:r>
          </w:p>
        </w:tc>
      </w:tr>
      <w:tr w:rsidR="00085BAB" w:rsidRPr="00FB61C1" w14:paraId="5F80A2F1" w14:textId="77777777" w:rsidTr="00380FCC">
        <w:trPr>
          <w:trHeight w:val="423"/>
        </w:trPr>
        <w:tc>
          <w:tcPr>
            <w:tcW w:w="568" w:type="dxa"/>
            <w:tcBorders>
              <w:top w:val="single" w:sz="4" w:space="0" w:color="000000"/>
              <w:left w:val="single" w:sz="2" w:space="0" w:color="000000"/>
              <w:right w:val="single" w:sz="4" w:space="0" w:color="000000"/>
            </w:tcBorders>
            <w:vAlign w:val="center"/>
          </w:tcPr>
          <w:p w14:paraId="6AB6C57F" w14:textId="77777777" w:rsidR="00085BAB" w:rsidRPr="00FB61C1" w:rsidRDefault="00085BAB" w:rsidP="00C02D37">
            <w:pPr>
              <w:jc w:val="center"/>
              <w:rPr>
                <w:sz w:val="20"/>
                <w:szCs w:val="20"/>
              </w:rPr>
            </w:pPr>
            <w:r w:rsidRPr="00FB61C1">
              <w:rPr>
                <w:sz w:val="20"/>
                <w:szCs w:val="20"/>
              </w:rPr>
              <w:t>1.</w:t>
            </w:r>
          </w:p>
        </w:tc>
        <w:tc>
          <w:tcPr>
            <w:tcW w:w="1417" w:type="dxa"/>
            <w:tcBorders>
              <w:top w:val="single" w:sz="4" w:space="0" w:color="000000"/>
              <w:left w:val="single" w:sz="4" w:space="0" w:color="000000"/>
              <w:right w:val="single" w:sz="4" w:space="0" w:color="000000"/>
            </w:tcBorders>
            <w:vAlign w:val="center"/>
          </w:tcPr>
          <w:p w14:paraId="00C37DB2" w14:textId="381CF57C" w:rsidR="00085BAB" w:rsidRPr="00FB61C1" w:rsidRDefault="00085BAB" w:rsidP="00085BAB">
            <w:pPr>
              <w:jc w:val="center"/>
              <w:rPr>
                <w:sz w:val="20"/>
                <w:szCs w:val="20"/>
              </w:rPr>
            </w:pPr>
            <w:r>
              <w:rPr>
                <w:sz w:val="20"/>
                <w:szCs w:val="20"/>
              </w:rPr>
              <w:t>2008</w:t>
            </w:r>
          </w:p>
        </w:tc>
        <w:tc>
          <w:tcPr>
            <w:tcW w:w="3291" w:type="dxa"/>
            <w:tcBorders>
              <w:top w:val="single" w:sz="4" w:space="0" w:color="000000"/>
              <w:left w:val="single" w:sz="4" w:space="0" w:color="000000"/>
              <w:right w:val="single" w:sz="4" w:space="0" w:color="000000"/>
            </w:tcBorders>
            <w:vAlign w:val="center"/>
          </w:tcPr>
          <w:p w14:paraId="66B9BFFF" w14:textId="260D5342" w:rsidR="00085BAB" w:rsidRPr="00FB61C1" w:rsidRDefault="00085BAB" w:rsidP="00C02D37">
            <w:pPr>
              <w:jc w:val="both"/>
              <w:rPr>
                <w:sz w:val="20"/>
                <w:szCs w:val="20"/>
              </w:rPr>
            </w:pPr>
            <w:r w:rsidRPr="00E92283">
              <w:rPr>
                <w:color w:val="000000"/>
                <w:sz w:val="20"/>
                <w:szCs w:val="20"/>
              </w:rPr>
              <w:t xml:space="preserve">Pukelienė, V. </w:t>
            </w:r>
            <w:r w:rsidRPr="00E92283">
              <w:rPr>
                <w:i/>
                <w:color w:val="000000"/>
                <w:sz w:val="20"/>
                <w:szCs w:val="20"/>
              </w:rPr>
              <w:t>Ekonominė integracija: teorija, ES politika ir procesai.</w:t>
            </w:r>
          </w:p>
        </w:tc>
        <w:tc>
          <w:tcPr>
            <w:tcW w:w="4505" w:type="dxa"/>
            <w:tcBorders>
              <w:top w:val="single" w:sz="4" w:space="0" w:color="000000"/>
              <w:left w:val="single" w:sz="4" w:space="0" w:color="000000"/>
              <w:right w:val="single" w:sz="4" w:space="0" w:color="000000"/>
            </w:tcBorders>
            <w:vAlign w:val="center"/>
          </w:tcPr>
          <w:p w14:paraId="7F078B86" w14:textId="6A8578DC" w:rsidR="00085BAB" w:rsidRPr="00FB61C1" w:rsidRDefault="00085BAB" w:rsidP="00085BAB">
            <w:pPr>
              <w:jc w:val="center"/>
              <w:rPr>
                <w:color w:val="000000"/>
                <w:sz w:val="20"/>
                <w:szCs w:val="20"/>
              </w:rPr>
            </w:pPr>
            <w:r>
              <w:rPr>
                <w:color w:val="000000"/>
                <w:sz w:val="20"/>
                <w:szCs w:val="20"/>
              </w:rPr>
              <w:t>50</w:t>
            </w:r>
          </w:p>
        </w:tc>
      </w:tr>
      <w:tr w:rsidR="00085BAB" w:rsidRPr="00FB61C1" w14:paraId="3EDEBAEA" w14:textId="77777777" w:rsidTr="00380FCC">
        <w:trPr>
          <w:trHeight w:val="515"/>
        </w:trPr>
        <w:tc>
          <w:tcPr>
            <w:tcW w:w="568" w:type="dxa"/>
            <w:tcBorders>
              <w:top w:val="single" w:sz="4" w:space="0" w:color="000000"/>
              <w:left w:val="single" w:sz="2" w:space="0" w:color="000000"/>
              <w:bottom w:val="single" w:sz="4" w:space="0" w:color="000000"/>
              <w:right w:val="single" w:sz="4" w:space="0" w:color="000000"/>
            </w:tcBorders>
            <w:vAlign w:val="center"/>
          </w:tcPr>
          <w:p w14:paraId="073DF85E" w14:textId="77777777" w:rsidR="00085BAB" w:rsidRPr="00FB61C1" w:rsidRDefault="00085BAB" w:rsidP="00C02D37">
            <w:pPr>
              <w:jc w:val="center"/>
              <w:rPr>
                <w:sz w:val="20"/>
                <w:szCs w:val="20"/>
              </w:rPr>
            </w:pPr>
            <w:r w:rsidRPr="00FB61C1">
              <w:rPr>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6F6DD2A3" w14:textId="6A213FD3" w:rsidR="00085BAB" w:rsidRPr="00FB61C1" w:rsidRDefault="00A7356F" w:rsidP="00C02D37">
            <w:pPr>
              <w:jc w:val="center"/>
              <w:rPr>
                <w:sz w:val="20"/>
                <w:szCs w:val="20"/>
              </w:rPr>
            </w:pPr>
            <w:r>
              <w:rPr>
                <w:sz w:val="20"/>
                <w:szCs w:val="20"/>
              </w:rPr>
              <w:t>2007</w:t>
            </w:r>
          </w:p>
        </w:tc>
        <w:tc>
          <w:tcPr>
            <w:tcW w:w="3291" w:type="dxa"/>
            <w:tcBorders>
              <w:top w:val="single" w:sz="4" w:space="0" w:color="000000"/>
              <w:left w:val="single" w:sz="4" w:space="0" w:color="000000"/>
              <w:bottom w:val="single" w:sz="4" w:space="0" w:color="000000"/>
              <w:right w:val="single" w:sz="4" w:space="0" w:color="000000"/>
            </w:tcBorders>
            <w:vAlign w:val="center"/>
          </w:tcPr>
          <w:p w14:paraId="6336A2A9" w14:textId="32DAE0F5" w:rsidR="00085BAB" w:rsidRPr="00FB61C1" w:rsidRDefault="00A7356F" w:rsidP="00A7356F">
            <w:pPr>
              <w:jc w:val="both"/>
              <w:rPr>
                <w:sz w:val="20"/>
                <w:szCs w:val="20"/>
              </w:rPr>
            </w:pPr>
            <w:proofErr w:type="spellStart"/>
            <w:r>
              <w:rPr>
                <w:sz w:val="20"/>
                <w:szCs w:val="20"/>
              </w:rPr>
              <w:t>Neal</w:t>
            </w:r>
            <w:proofErr w:type="spellEnd"/>
            <w:r w:rsidR="00085BAB">
              <w:rPr>
                <w:sz w:val="20"/>
                <w:szCs w:val="20"/>
              </w:rPr>
              <w:t xml:space="preserve">, </w:t>
            </w:r>
            <w:r>
              <w:rPr>
                <w:sz w:val="20"/>
                <w:szCs w:val="20"/>
              </w:rPr>
              <w:t>L</w:t>
            </w:r>
            <w:r w:rsidR="00085BAB">
              <w:rPr>
                <w:sz w:val="20"/>
                <w:szCs w:val="20"/>
              </w:rPr>
              <w:t xml:space="preserve">. </w:t>
            </w:r>
            <w:proofErr w:type="spellStart"/>
            <w:r>
              <w:rPr>
                <w:i/>
                <w:sz w:val="20"/>
                <w:szCs w:val="20"/>
              </w:rPr>
              <w:t>The</w:t>
            </w:r>
            <w:proofErr w:type="spellEnd"/>
            <w:r>
              <w:rPr>
                <w:i/>
                <w:sz w:val="20"/>
                <w:szCs w:val="20"/>
              </w:rPr>
              <w:t xml:space="preserve"> Economics of </w:t>
            </w:r>
            <w:proofErr w:type="spellStart"/>
            <w:r>
              <w:rPr>
                <w:i/>
                <w:sz w:val="20"/>
                <w:szCs w:val="20"/>
              </w:rPr>
              <w:t>Europe</w:t>
            </w:r>
            <w:proofErr w:type="spellEnd"/>
            <w:r>
              <w:rPr>
                <w:i/>
                <w:sz w:val="20"/>
                <w:szCs w:val="20"/>
              </w:rPr>
              <w:t xml:space="preserve"> and </w:t>
            </w:r>
            <w:proofErr w:type="spellStart"/>
            <w:r>
              <w:rPr>
                <w:i/>
                <w:sz w:val="20"/>
                <w:szCs w:val="20"/>
              </w:rPr>
              <w:t>the</w:t>
            </w:r>
            <w:proofErr w:type="spellEnd"/>
            <w:r>
              <w:rPr>
                <w:i/>
                <w:sz w:val="20"/>
                <w:szCs w:val="20"/>
              </w:rPr>
              <w:t xml:space="preserve"> </w:t>
            </w:r>
            <w:proofErr w:type="spellStart"/>
            <w:r>
              <w:rPr>
                <w:i/>
                <w:sz w:val="20"/>
                <w:szCs w:val="20"/>
              </w:rPr>
              <w:t>European</w:t>
            </w:r>
            <w:proofErr w:type="spellEnd"/>
            <w:r>
              <w:rPr>
                <w:i/>
                <w:sz w:val="20"/>
                <w:szCs w:val="20"/>
              </w:rPr>
              <w:t xml:space="preserve"> </w:t>
            </w:r>
            <w:proofErr w:type="spellStart"/>
            <w:r>
              <w:rPr>
                <w:i/>
                <w:sz w:val="20"/>
                <w:szCs w:val="20"/>
              </w:rPr>
              <w:t>Union</w:t>
            </w:r>
            <w:proofErr w:type="spellEnd"/>
            <w:r w:rsidR="00085BAB">
              <w:rPr>
                <w:i/>
                <w:sz w:val="20"/>
                <w:szCs w:val="20"/>
              </w:rPr>
              <w:t>.</w:t>
            </w:r>
          </w:p>
        </w:tc>
        <w:tc>
          <w:tcPr>
            <w:tcW w:w="4505" w:type="dxa"/>
            <w:tcBorders>
              <w:top w:val="single" w:sz="4" w:space="0" w:color="000000"/>
              <w:left w:val="single" w:sz="4" w:space="0" w:color="000000"/>
              <w:bottom w:val="single" w:sz="4" w:space="0" w:color="000000"/>
              <w:right w:val="single" w:sz="4" w:space="0" w:color="000000"/>
            </w:tcBorders>
            <w:vAlign w:val="center"/>
          </w:tcPr>
          <w:p w14:paraId="61364427" w14:textId="62554041" w:rsidR="00A7356F" w:rsidRDefault="00A7356F" w:rsidP="00A7356F">
            <w:pPr>
              <w:jc w:val="center"/>
              <w:rPr>
                <w:rStyle w:val="selected-databases"/>
                <w:sz w:val="20"/>
                <w:szCs w:val="20"/>
              </w:rPr>
            </w:pPr>
            <w:proofErr w:type="spellStart"/>
            <w:r w:rsidRPr="00E92283">
              <w:rPr>
                <w:color w:val="000000"/>
                <w:sz w:val="20"/>
                <w:szCs w:val="20"/>
              </w:rPr>
              <w:t>EBSCO</w:t>
            </w:r>
            <w:r>
              <w:rPr>
                <w:color w:val="000000"/>
                <w:sz w:val="20"/>
                <w:szCs w:val="20"/>
              </w:rPr>
              <w:t>host</w:t>
            </w:r>
            <w:proofErr w:type="spellEnd"/>
            <w:r w:rsidRPr="00E92283">
              <w:rPr>
                <w:color w:val="000000"/>
                <w:sz w:val="20"/>
                <w:szCs w:val="20"/>
              </w:rPr>
              <w:t xml:space="preserve"> </w:t>
            </w:r>
            <w:proofErr w:type="spellStart"/>
            <w:r>
              <w:rPr>
                <w:rStyle w:val="selected-databases"/>
                <w:sz w:val="20"/>
                <w:szCs w:val="20"/>
              </w:rPr>
              <w:t>Eb</w:t>
            </w:r>
            <w:r w:rsidRPr="00E92283">
              <w:rPr>
                <w:rStyle w:val="selected-databases"/>
                <w:sz w:val="20"/>
                <w:szCs w:val="20"/>
              </w:rPr>
              <w:t>ook</w:t>
            </w:r>
            <w:proofErr w:type="spellEnd"/>
            <w:r w:rsidRPr="00E92283">
              <w:rPr>
                <w:rStyle w:val="selected-databases"/>
                <w:sz w:val="20"/>
                <w:szCs w:val="20"/>
              </w:rPr>
              <w:t xml:space="preserve"> </w:t>
            </w:r>
            <w:proofErr w:type="spellStart"/>
            <w:r w:rsidRPr="00E92283">
              <w:rPr>
                <w:rStyle w:val="selected-databases"/>
                <w:sz w:val="20"/>
                <w:szCs w:val="20"/>
              </w:rPr>
              <w:t>Academic</w:t>
            </w:r>
            <w:proofErr w:type="spellEnd"/>
            <w:r w:rsidRPr="00E92283">
              <w:rPr>
                <w:rStyle w:val="selected-databases"/>
                <w:sz w:val="20"/>
                <w:szCs w:val="20"/>
              </w:rPr>
              <w:t xml:space="preserve"> </w:t>
            </w:r>
            <w:proofErr w:type="spellStart"/>
            <w:r w:rsidRPr="00E92283">
              <w:rPr>
                <w:rStyle w:val="selected-databases"/>
                <w:sz w:val="20"/>
                <w:szCs w:val="20"/>
              </w:rPr>
              <w:t>Collection</w:t>
            </w:r>
            <w:proofErr w:type="spellEnd"/>
          </w:p>
          <w:p w14:paraId="420B1984" w14:textId="17B6ADD0" w:rsidR="0035010B" w:rsidRPr="00E146F0" w:rsidRDefault="00E146F0" w:rsidP="00E146F0">
            <w:pPr>
              <w:rPr>
                <w:sz w:val="20"/>
                <w:szCs w:val="20"/>
              </w:rPr>
            </w:pPr>
            <w:r w:rsidRPr="00E146F0">
              <w:rPr>
                <w:sz w:val="20"/>
                <w:szCs w:val="20"/>
              </w:rPr>
              <w:t>https://web-s-ebscohost-com.ezproxy.vdu.lt:2443/ehost/ebookviewer/ebook/ZTAwMHh3d19fMzA0NTY2X19BTg2?sid=63238739-04a0-4798-a8b7-678218f24f63@redis&amp;vid=0&amp;format=EB&amp;rid=1</w:t>
            </w:r>
          </w:p>
        </w:tc>
      </w:tr>
      <w:tr w:rsidR="00085BAB" w:rsidRPr="00FB61C1" w14:paraId="293BB140" w14:textId="77777777" w:rsidTr="00380FCC">
        <w:tc>
          <w:tcPr>
            <w:tcW w:w="9781" w:type="dxa"/>
            <w:gridSpan w:val="4"/>
            <w:tcBorders>
              <w:top w:val="single" w:sz="4" w:space="0" w:color="000000"/>
              <w:left w:val="single" w:sz="2" w:space="0" w:color="000000"/>
              <w:bottom w:val="single" w:sz="4" w:space="0" w:color="000000"/>
              <w:right w:val="single" w:sz="2" w:space="0" w:color="000000"/>
            </w:tcBorders>
            <w:vAlign w:val="center"/>
          </w:tcPr>
          <w:p w14:paraId="01B5744F" w14:textId="2C2BB0F9" w:rsidR="00085BAB" w:rsidRPr="00F17124" w:rsidRDefault="00F17124" w:rsidP="00C02D37">
            <w:pPr>
              <w:jc w:val="center"/>
              <w:rPr>
                <w:i/>
                <w:color w:val="000000"/>
                <w:sz w:val="20"/>
                <w:szCs w:val="20"/>
              </w:rPr>
            </w:pPr>
            <w:r w:rsidRPr="00F17124">
              <w:rPr>
                <w:b/>
                <w:bCs/>
                <w:i/>
                <w:iCs/>
                <w:color w:val="000000"/>
                <w:sz w:val="20"/>
                <w:szCs w:val="20"/>
                <w:lang w:val="en-GB"/>
              </w:rPr>
              <w:t>Supplementary materials</w:t>
            </w:r>
          </w:p>
        </w:tc>
      </w:tr>
      <w:tr w:rsidR="00A7356F" w:rsidRPr="00FB61C1" w14:paraId="4BDAF467" w14:textId="77777777" w:rsidTr="00380FCC">
        <w:trPr>
          <w:trHeight w:val="287"/>
        </w:trPr>
        <w:tc>
          <w:tcPr>
            <w:tcW w:w="568" w:type="dxa"/>
            <w:tcBorders>
              <w:top w:val="single" w:sz="4" w:space="0" w:color="000000"/>
              <w:left w:val="single" w:sz="2" w:space="0" w:color="000000"/>
              <w:right w:val="single" w:sz="4" w:space="0" w:color="000000"/>
            </w:tcBorders>
            <w:vAlign w:val="center"/>
          </w:tcPr>
          <w:p w14:paraId="360DF775" w14:textId="772DFDBC" w:rsidR="00A7356F" w:rsidRPr="00FB61C1" w:rsidRDefault="008026AF" w:rsidP="00C02D37">
            <w:pPr>
              <w:jc w:val="center"/>
              <w:rPr>
                <w:sz w:val="20"/>
                <w:szCs w:val="20"/>
              </w:rPr>
            </w:pPr>
            <w:r>
              <w:rPr>
                <w:sz w:val="20"/>
                <w:szCs w:val="20"/>
              </w:rPr>
              <w:t>3</w:t>
            </w:r>
            <w:r w:rsidR="00A7356F" w:rsidRPr="00FB61C1">
              <w:rPr>
                <w:sz w:val="20"/>
                <w:szCs w:val="20"/>
              </w:rPr>
              <w:t xml:space="preserve">. </w:t>
            </w:r>
          </w:p>
        </w:tc>
        <w:tc>
          <w:tcPr>
            <w:tcW w:w="1417" w:type="dxa"/>
            <w:tcBorders>
              <w:top w:val="single" w:sz="4" w:space="0" w:color="000000"/>
              <w:left w:val="single" w:sz="4" w:space="0" w:color="000000"/>
              <w:right w:val="single" w:sz="4" w:space="0" w:color="000000"/>
            </w:tcBorders>
            <w:vAlign w:val="center"/>
          </w:tcPr>
          <w:p w14:paraId="50DB1F97" w14:textId="77777777" w:rsidR="00A7356F" w:rsidRPr="00FB61C1" w:rsidRDefault="00A7356F" w:rsidP="00C02D37">
            <w:pPr>
              <w:jc w:val="center"/>
              <w:rPr>
                <w:sz w:val="20"/>
                <w:szCs w:val="20"/>
              </w:rPr>
            </w:pPr>
            <w:r>
              <w:rPr>
                <w:sz w:val="20"/>
                <w:szCs w:val="20"/>
              </w:rPr>
              <w:t>2009</w:t>
            </w:r>
          </w:p>
        </w:tc>
        <w:tc>
          <w:tcPr>
            <w:tcW w:w="3291" w:type="dxa"/>
            <w:tcBorders>
              <w:top w:val="single" w:sz="4" w:space="0" w:color="000000"/>
              <w:left w:val="single" w:sz="4" w:space="0" w:color="000000"/>
              <w:right w:val="single" w:sz="4" w:space="0" w:color="auto"/>
            </w:tcBorders>
            <w:vAlign w:val="center"/>
          </w:tcPr>
          <w:p w14:paraId="0157C6C4" w14:textId="10667802" w:rsidR="00A7356F" w:rsidRPr="00FB61C1" w:rsidRDefault="00A7356F" w:rsidP="00C02D37">
            <w:pPr>
              <w:jc w:val="both"/>
              <w:rPr>
                <w:sz w:val="20"/>
                <w:szCs w:val="20"/>
              </w:rPr>
            </w:pPr>
            <w:proofErr w:type="spellStart"/>
            <w:r w:rsidRPr="00E92283">
              <w:rPr>
                <w:sz w:val="20"/>
                <w:szCs w:val="20"/>
                <w:lang w:val="en-US"/>
              </w:rPr>
              <w:t>Hitiris</w:t>
            </w:r>
            <w:proofErr w:type="spellEnd"/>
            <w:r w:rsidRPr="00E92283">
              <w:rPr>
                <w:sz w:val="20"/>
                <w:szCs w:val="20"/>
                <w:lang w:val="en-US"/>
              </w:rPr>
              <w:t xml:space="preserve">, T. </w:t>
            </w:r>
            <w:r w:rsidRPr="00E92283">
              <w:rPr>
                <w:i/>
                <w:sz w:val="20"/>
                <w:szCs w:val="20"/>
                <w:lang w:val="en-US"/>
              </w:rPr>
              <w:t>European Union Economics</w:t>
            </w:r>
            <w:r w:rsidRPr="00E92283">
              <w:rPr>
                <w:sz w:val="20"/>
                <w:szCs w:val="20"/>
                <w:lang w:val="en-US"/>
              </w:rPr>
              <w:t>.</w:t>
            </w:r>
          </w:p>
        </w:tc>
        <w:tc>
          <w:tcPr>
            <w:tcW w:w="4505" w:type="dxa"/>
            <w:tcBorders>
              <w:top w:val="single" w:sz="4" w:space="0" w:color="auto"/>
              <w:left w:val="single" w:sz="4" w:space="0" w:color="auto"/>
              <w:right w:val="single" w:sz="4" w:space="0" w:color="auto"/>
            </w:tcBorders>
            <w:vAlign w:val="center"/>
          </w:tcPr>
          <w:p w14:paraId="1F70F7B1" w14:textId="04088926" w:rsidR="00A7356F" w:rsidRPr="00FB61C1" w:rsidRDefault="00A7356F" w:rsidP="00A7356F">
            <w:pPr>
              <w:jc w:val="center"/>
              <w:rPr>
                <w:color w:val="000000"/>
                <w:sz w:val="20"/>
                <w:szCs w:val="20"/>
              </w:rPr>
            </w:pPr>
            <w:r>
              <w:rPr>
                <w:color w:val="000000"/>
                <w:sz w:val="20"/>
                <w:szCs w:val="20"/>
              </w:rPr>
              <w:t>1</w:t>
            </w:r>
          </w:p>
        </w:tc>
      </w:tr>
      <w:tr w:rsidR="00085BAB" w:rsidRPr="00FB61C1" w14:paraId="6F6B664C" w14:textId="77777777" w:rsidTr="00380FCC">
        <w:tc>
          <w:tcPr>
            <w:tcW w:w="568" w:type="dxa"/>
            <w:tcBorders>
              <w:top w:val="single" w:sz="4" w:space="0" w:color="000000"/>
              <w:left w:val="single" w:sz="2" w:space="0" w:color="000000"/>
              <w:bottom w:val="single" w:sz="4" w:space="0" w:color="000000"/>
              <w:right w:val="single" w:sz="4" w:space="0" w:color="000000"/>
            </w:tcBorders>
            <w:vAlign w:val="center"/>
          </w:tcPr>
          <w:p w14:paraId="3FB368BB" w14:textId="5EFD6732" w:rsidR="00085BAB" w:rsidRPr="00FB61C1" w:rsidRDefault="008026AF" w:rsidP="00C02D37">
            <w:pPr>
              <w:jc w:val="center"/>
              <w:rPr>
                <w:sz w:val="20"/>
                <w:szCs w:val="20"/>
              </w:rPr>
            </w:pPr>
            <w:r>
              <w:rPr>
                <w:sz w:val="20"/>
                <w:szCs w:val="20"/>
              </w:rPr>
              <w:t>4</w:t>
            </w:r>
            <w:r w:rsidR="00085BAB" w:rsidRPr="00FB61C1">
              <w:rPr>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60C5A346" w14:textId="75D463DD" w:rsidR="00085BAB" w:rsidRPr="00FB61C1" w:rsidRDefault="00093016" w:rsidP="00C02D37">
            <w:pPr>
              <w:jc w:val="center"/>
              <w:rPr>
                <w:sz w:val="20"/>
                <w:szCs w:val="20"/>
              </w:rPr>
            </w:pPr>
            <w:r>
              <w:rPr>
                <w:sz w:val="20"/>
                <w:szCs w:val="20"/>
              </w:rPr>
              <w:t>2003</w:t>
            </w:r>
          </w:p>
        </w:tc>
        <w:tc>
          <w:tcPr>
            <w:tcW w:w="3291" w:type="dxa"/>
            <w:tcBorders>
              <w:top w:val="single" w:sz="4" w:space="0" w:color="000000"/>
              <w:left w:val="single" w:sz="4" w:space="0" w:color="000000"/>
              <w:bottom w:val="single" w:sz="4" w:space="0" w:color="000000"/>
              <w:right w:val="single" w:sz="4" w:space="0" w:color="auto"/>
            </w:tcBorders>
            <w:vAlign w:val="center"/>
          </w:tcPr>
          <w:p w14:paraId="1915B05D" w14:textId="5FA511AA" w:rsidR="00085BAB" w:rsidRPr="00FB61C1" w:rsidRDefault="00093016" w:rsidP="00C02D37">
            <w:pPr>
              <w:jc w:val="both"/>
              <w:rPr>
                <w:sz w:val="20"/>
                <w:szCs w:val="20"/>
              </w:rPr>
            </w:pPr>
            <w:r w:rsidRPr="00E92283">
              <w:rPr>
                <w:color w:val="000000"/>
                <w:sz w:val="20"/>
                <w:szCs w:val="20"/>
                <w:lang w:val="en-US"/>
              </w:rPr>
              <w:t xml:space="preserve">Gillingham, J. </w:t>
            </w:r>
            <w:r w:rsidRPr="00E92283">
              <w:rPr>
                <w:i/>
                <w:color w:val="000000"/>
                <w:sz w:val="20"/>
                <w:szCs w:val="20"/>
                <w:lang w:val="en-US"/>
              </w:rPr>
              <w:t>European Integration, 1950-2003: Superstate or New Market Economy.</w:t>
            </w:r>
          </w:p>
        </w:tc>
        <w:tc>
          <w:tcPr>
            <w:tcW w:w="4505" w:type="dxa"/>
            <w:tcBorders>
              <w:top w:val="single" w:sz="4" w:space="0" w:color="auto"/>
              <w:left w:val="single" w:sz="4" w:space="0" w:color="auto"/>
              <w:bottom w:val="single" w:sz="4" w:space="0" w:color="auto"/>
              <w:right w:val="single" w:sz="4" w:space="0" w:color="auto"/>
            </w:tcBorders>
            <w:vAlign w:val="center"/>
          </w:tcPr>
          <w:p w14:paraId="7EA33E8F" w14:textId="77777777" w:rsidR="0035010B" w:rsidRDefault="00093016" w:rsidP="0035010B">
            <w:pPr>
              <w:jc w:val="center"/>
              <w:rPr>
                <w:rStyle w:val="selected-databases"/>
                <w:sz w:val="20"/>
                <w:szCs w:val="20"/>
              </w:rPr>
            </w:pPr>
            <w:r w:rsidRPr="00E92283">
              <w:rPr>
                <w:color w:val="000000"/>
                <w:sz w:val="20"/>
                <w:szCs w:val="20"/>
              </w:rPr>
              <w:t xml:space="preserve">EBSCO </w:t>
            </w:r>
            <w:proofErr w:type="spellStart"/>
            <w:r w:rsidRPr="00E92283">
              <w:rPr>
                <w:rStyle w:val="selected-databases"/>
                <w:sz w:val="20"/>
                <w:szCs w:val="20"/>
              </w:rPr>
              <w:t>eBook</w:t>
            </w:r>
            <w:proofErr w:type="spellEnd"/>
            <w:r w:rsidRPr="00E92283">
              <w:rPr>
                <w:rStyle w:val="selected-databases"/>
                <w:sz w:val="20"/>
                <w:szCs w:val="20"/>
              </w:rPr>
              <w:t xml:space="preserve"> </w:t>
            </w:r>
            <w:proofErr w:type="spellStart"/>
            <w:r w:rsidRPr="00E92283">
              <w:rPr>
                <w:rStyle w:val="selected-databases"/>
                <w:sz w:val="20"/>
                <w:szCs w:val="20"/>
              </w:rPr>
              <w:t>Academic</w:t>
            </w:r>
            <w:proofErr w:type="spellEnd"/>
            <w:r w:rsidRPr="00E92283">
              <w:rPr>
                <w:rStyle w:val="selected-databases"/>
                <w:sz w:val="20"/>
                <w:szCs w:val="20"/>
              </w:rPr>
              <w:t xml:space="preserve"> </w:t>
            </w:r>
            <w:proofErr w:type="spellStart"/>
            <w:r w:rsidRPr="00E92283">
              <w:rPr>
                <w:rStyle w:val="selected-databases"/>
                <w:sz w:val="20"/>
                <w:szCs w:val="20"/>
              </w:rPr>
              <w:t>Collection</w:t>
            </w:r>
            <w:proofErr w:type="spellEnd"/>
            <w:r w:rsidR="0035010B">
              <w:rPr>
                <w:rStyle w:val="selected-databases"/>
                <w:sz w:val="20"/>
                <w:szCs w:val="20"/>
              </w:rPr>
              <w:t xml:space="preserve"> </w:t>
            </w:r>
          </w:p>
          <w:p w14:paraId="701BA3E4" w14:textId="69437F09" w:rsidR="00F17124" w:rsidRPr="00141C5B" w:rsidRDefault="00141C5B" w:rsidP="00141C5B">
            <w:pPr>
              <w:rPr>
                <w:color w:val="000000"/>
                <w:sz w:val="20"/>
                <w:szCs w:val="20"/>
              </w:rPr>
            </w:pPr>
            <w:r w:rsidRPr="00141C5B">
              <w:rPr>
                <w:sz w:val="20"/>
                <w:szCs w:val="20"/>
              </w:rPr>
              <w:t>https://web-s-ebscohost-com.ezproxy.vdu.lt:2443/ehost/detail/detail?vid=0&amp;sid=04c88294-0ad2-470a-ac98-b7efd594bf89%40redis&amp;bdata=JkF1dGhUeXBlPWlwLHVybCx1aWQmc2l0ZT1laG9zdC1saXZl#AN=125085&amp;db=e000xww</w:t>
            </w:r>
          </w:p>
        </w:tc>
      </w:tr>
    </w:tbl>
    <w:p w14:paraId="719F57B9" w14:textId="77777777" w:rsidR="00F17124" w:rsidRPr="006C3795" w:rsidRDefault="00F17124" w:rsidP="00F17124">
      <w:pPr>
        <w:ind w:firstLine="142"/>
        <w:rPr>
          <w:b/>
          <w:bCs/>
          <w:sz w:val="22"/>
          <w:szCs w:val="22"/>
          <w:lang w:val="en-GB"/>
        </w:rPr>
      </w:pPr>
      <w:r w:rsidRPr="006C3795">
        <w:rPr>
          <w:b/>
          <w:bCs/>
          <w:sz w:val="22"/>
          <w:szCs w:val="22"/>
          <w:lang w:val="en-GB"/>
        </w:rPr>
        <w:t>Course description designed by</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8"/>
      </w:tblGrid>
      <w:tr w:rsidR="00E736F9" w:rsidRPr="00E92283" w14:paraId="57F05016" w14:textId="77777777" w:rsidTr="00380FCC">
        <w:trPr>
          <w:trHeight w:val="300"/>
        </w:trPr>
        <w:tc>
          <w:tcPr>
            <w:tcW w:w="9747" w:type="dxa"/>
            <w:tcBorders>
              <w:top w:val="single" w:sz="4" w:space="0" w:color="auto"/>
              <w:left w:val="single" w:sz="4" w:space="0" w:color="auto"/>
              <w:bottom w:val="single" w:sz="4" w:space="0" w:color="auto"/>
              <w:right w:val="single" w:sz="4" w:space="0" w:color="auto"/>
            </w:tcBorders>
          </w:tcPr>
          <w:p w14:paraId="5F1F89A4" w14:textId="54D62C2C" w:rsidR="00E736F9" w:rsidRPr="00F4460E" w:rsidRDefault="00F4460E" w:rsidP="00D51D12">
            <w:pPr>
              <w:rPr>
                <w:sz w:val="20"/>
                <w:szCs w:val="20"/>
              </w:rPr>
            </w:pPr>
            <w:r>
              <w:rPr>
                <w:sz w:val="20"/>
                <w:szCs w:val="20"/>
                <w:lang w:val="en-GB"/>
              </w:rPr>
              <w:t>a</w:t>
            </w:r>
            <w:r w:rsidR="00F17124" w:rsidRPr="00F4460E">
              <w:rPr>
                <w:sz w:val="20"/>
                <w:szCs w:val="20"/>
                <w:lang w:val="en-GB"/>
              </w:rPr>
              <w:t xml:space="preserve">ssoc. prof. </w:t>
            </w:r>
            <w:proofErr w:type="spellStart"/>
            <w:r w:rsidR="00F17124" w:rsidRPr="00F4460E">
              <w:rPr>
                <w:sz w:val="20"/>
                <w:szCs w:val="20"/>
                <w:lang w:val="en-GB"/>
              </w:rPr>
              <w:t>dr.</w:t>
            </w:r>
            <w:proofErr w:type="spellEnd"/>
            <w:r w:rsidR="00F17124" w:rsidRPr="00F4460E">
              <w:rPr>
                <w:sz w:val="20"/>
                <w:szCs w:val="20"/>
                <w:lang w:val="en-GB"/>
              </w:rPr>
              <w:t xml:space="preserve"> Inga Maksv</w:t>
            </w:r>
            <w:r w:rsidRPr="00F4460E">
              <w:rPr>
                <w:sz w:val="20"/>
                <w:szCs w:val="20"/>
                <w:lang w:val="en-GB"/>
              </w:rPr>
              <w:t>ytienė</w:t>
            </w:r>
          </w:p>
        </w:tc>
      </w:tr>
    </w:tbl>
    <w:p w14:paraId="393D5155" w14:textId="77777777" w:rsidR="00E71402" w:rsidRPr="00E92283" w:rsidRDefault="00E71402" w:rsidP="00E259F5">
      <w:pPr>
        <w:tabs>
          <w:tab w:val="left" w:pos="851"/>
          <w:tab w:val="left" w:pos="907"/>
        </w:tabs>
        <w:jc w:val="both"/>
        <w:rPr>
          <w:b/>
          <w:sz w:val="20"/>
          <w:szCs w:val="20"/>
        </w:rPr>
      </w:pPr>
    </w:p>
    <w:sectPr w:rsidR="00E71402" w:rsidRPr="00E92283" w:rsidSect="00A30241">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CA5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B5834"/>
    <w:multiLevelType w:val="hybridMultilevel"/>
    <w:tmpl w:val="631A3648"/>
    <w:lvl w:ilvl="0" w:tplc="EBA6E248">
      <w:start w:val="1"/>
      <w:numFmt w:val="decimal"/>
      <w:lvlText w:val="%1."/>
      <w:lvlJc w:val="left"/>
      <w:pPr>
        <w:ind w:left="720" w:hanging="360"/>
      </w:pPr>
      <w:rPr>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2F6134"/>
    <w:multiLevelType w:val="hybridMultilevel"/>
    <w:tmpl w:val="899CC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E58284C"/>
    <w:multiLevelType w:val="hybridMultilevel"/>
    <w:tmpl w:val="34EA3B8C"/>
    <w:lvl w:ilvl="0" w:tplc="0409000F">
      <w:start w:val="1"/>
      <w:numFmt w:val="decimal"/>
      <w:lvlText w:val="%1."/>
      <w:lvlJc w:val="left"/>
      <w:pPr>
        <w:tabs>
          <w:tab w:val="num" w:pos="907"/>
        </w:tabs>
        <w:ind w:left="907" w:hanging="340"/>
      </w:pPr>
      <w:rPr>
        <w:rFonts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4" w15:restartNumberingAfterBreak="0">
    <w:nsid w:val="38875484"/>
    <w:multiLevelType w:val="hybridMultilevel"/>
    <w:tmpl w:val="A6AA48E8"/>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F9"/>
    <w:rsid w:val="00006719"/>
    <w:rsid w:val="000068EF"/>
    <w:rsid w:val="00013ADA"/>
    <w:rsid w:val="00020B32"/>
    <w:rsid w:val="00022DF2"/>
    <w:rsid w:val="000370A2"/>
    <w:rsid w:val="00047653"/>
    <w:rsid w:val="00061379"/>
    <w:rsid w:val="00072B3C"/>
    <w:rsid w:val="00085BAB"/>
    <w:rsid w:val="00093016"/>
    <w:rsid w:val="00093224"/>
    <w:rsid w:val="000A2294"/>
    <w:rsid w:val="000B72FD"/>
    <w:rsid w:val="000C12C8"/>
    <w:rsid w:val="000C49E2"/>
    <w:rsid w:val="000E5D07"/>
    <w:rsid w:val="000E6272"/>
    <w:rsid w:val="00100B09"/>
    <w:rsid w:val="00141C5B"/>
    <w:rsid w:val="00151048"/>
    <w:rsid w:val="00163FCC"/>
    <w:rsid w:val="00174695"/>
    <w:rsid w:val="00186989"/>
    <w:rsid w:val="00187966"/>
    <w:rsid w:val="00191EFF"/>
    <w:rsid w:val="001975D7"/>
    <w:rsid w:val="001A42A7"/>
    <w:rsid w:val="001A566E"/>
    <w:rsid w:val="001C5C36"/>
    <w:rsid w:val="001E61D6"/>
    <w:rsid w:val="00201A4A"/>
    <w:rsid w:val="002035D2"/>
    <w:rsid w:val="002525A8"/>
    <w:rsid w:val="00255EE4"/>
    <w:rsid w:val="00264C16"/>
    <w:rsid w:val="00270EBE"/>
    <w:rsid w:val="0027120E"/>
    <w:rsid w:val="00271C17"/>
    <w:rsid w:val="00283C7B"/>
    <w:rsid w:val="002A7D92"/>
    <w:rsid w:val="002C3E9C"/>
    <w:rsid w:val="002E26CC"/>
    <w:rsid w:val="00310662"/>
    <w:rsid w:val="00313D5C"/>
    <w:rsid w:val="00325C12"/>
    <w:rsid w:val="003368F5"/>
    <w:rsid w:val="0034163C"/>
    <w:rsid w:val="0035010B"/>
    <w:rsid w:val="00380FCC"/>
    <w:rsid w:val="003966D4"/>
    <w:rsid w:val="0039685E"/>
    <w:rsid w:val="003B3A87"/>
    <w:rsid w:val="003C10B7"/>
    <w:rsid w:val="003C1762"/>
    <w:rsid w:val="003C43AE"/>
    <w:rsid w:val="003D1602"/>
    <w:rsid w:val="003D22FE"/>
    <w:rsid w:val="0040707B"/>
    <w:rsid w:val="004107C7"/>
    <w:rsid w:val="00412DE4"/>
    <w:rsid w:val="00414FBB"/>
    <w:rsid w:val="004254D3"/>
    <w:rsid w:val="00425E18"/>
    <w:rsid w:val="00484404"/>
    <w:rsid w:val="004C22A3"/>
    <w:rsid w:val="004D01F0"/>
    <w:rsid w:val="004E3077"/>
    <w:rsid w:val="004E5B82"/>
    <w:rsid w:val="004F28F0"/>
    <w:rsid w:val="005319D9"/>
    <w:rsid w:val="00531BCE"/>
    <w:rsid w:val="00531F13"/>
    <w:rsid w:val="005326E1"/>
    <w:rsid w:val="00543CE0"/>
    <w:rsid w:val="00547A5B"/>
    <w:rsid w:val="005515B5"/>
    <w:rsid w:val="00590731"/>
    <w:rsid w:val="00591625"/>
    <w:rsid w:val="00595554"/>
    <w:rsid w:val="005A0BA1"/>
    <w:rsid w:val="005B4F58"/>
    <w:rsid w:val="005D274B"/>
    <w:rsid w:val="005E5C2D"/>
    <w:rsid w:val="005F6A31"/>
    <w:rsid w:val="005F76B0"/>
    <w:rsid w:val="00615391"/>
    <w:rsid w:val="00616ED4"/>
    <w:rsid w:val="0063482D"/>
    <w:rsid w:val="00651F0E"/>
    <w:rsid w:val="006608A1"/>
    <w:rsid w:val="00661F59"/>
    <w:rsid w:val="0068186C"/>
    <w:rsid w:val="0068356C"/>
    <w:rsid w:val="0068693A"/>
    <w:rsid w:val="006909C6"/>
    <w:rsid w:val="006A1696"/>
    <w:rsid w:val="006B2AFF"/>
    <w:rsid w:val="006B2D8D"/>
    <w:rsid w:val="006C0F5C"/>
    <w:rsid w:val="006D0B20"/>
    <w:rsid w:val="007118AB"/>
    <w:rsid w:val="00736C85"/>
    <w:rsid w:val="00747D44"/>
    <w:rsid w:val="00784ED3"/>
    <w:rsid w:val="00792876"/>
    <w:rsid w:val="007965AF"/>
    <w:rsid w:val="007B10CC"/>
    <w:rsid w:val="007B1F3F"/>
    <w:rsid w:val="007B5E6A"/>
    <w:rsid w:val="007F11FC"/>
    <w:rsid w:val="007F1694"/>
    <w:rsid w:val="008026AF"/>
    <w:rsid w:val="00827897"/>
    <w:rsid w:val="008317CF"/>
    <w:rsid w:val="00867A2A"/>
    <w:rsid w:val="00874C5D"/>
    <w:rsid w:val="00876960"/>
    <w:rsid w:val="0088634A"/>
    <w:rsid w:val="008A354A"/>
    <w:rsid w:val="008B3D85"/>
    <w:rsid w:val="008B63C5"/>
    <w:rsid w:val="008C176A"/>
    <w:rsid w:val="008D08F3"/>
    <w:rsid w:val="008D2675"/>
    <w:rsid w:val="008F0CEA"/>
    <w:rsid w:val="008F1B39"/>
    <w:rsid w:val="00903683"/>
    <w:rsid w:val="00917BED"/>
    <w:rsid w:val="00921368"/>
    <w:rsid w:val="00964EBE"/>
    <w:rsid w:val="00974280"/>
    <w:rsid w:val="0097651F"/>
    <w:rsid w:val="00977B7E"/>
    <w:rsid w:val="00990F4E"/>
    <w:rsid w:val="0099391D"/>
    <w:rsid w:val="009A3485"/>
    <w:rsid w:val="009A63DD"/>
    <w:rsid w:val="009D66AF"/>
    <w:rsid w:val="009F1344"/>
    <w:rsid w:val="009F3F09"/>
    <w:rsid w:val="009F67DC"/>
    <w:rsid w:val="00A0457A"/>
    <w:rsid w:val="00A12EC4"/>
    <w:rsid w:val="00A22DBD"/>
    <w:rsid w:val="00A24FD5"/>
    <w:rsid w:val="00A30241"/>
    <w:rsid w:val="00A46AF7"/>
    <w:rsid w:val="00A504DB"/>
    <w:rsid w:val="00A505B0"/>
    <w:rsid w:val="00A717E8"/>
    <w:rsid w:val="00A7356F"/>
    <w:rsid w:val="00A91500"/>
    <w:rsid w:val="00A95016"/>
    <w:rsid w:val="00A95435"/>
    <w:rsid w:val="00A9575F"/>
    <w:rsid w:val="00AA0C04"/>
    <w:rsid w:val="00AC0D9A"/>
    <w:rsid w:val="00AD4061"/>
    <w:rsid w:val="00AD7FE5"/>
    <w:rsid w:val="00AE2EAF"/>
    <w:rsid w:val="00B10376"/>
    <w:rsid w:val="00B34C5C"/>
    <w:rsid w:val="00B35DC9"/>
    <w:rsid w:val="00B46145"/>
    <w:rsid w:val="00B50954"/>
    <w:rsid w:val="00B6620A"/>
    <w:rsid w:val="00B67CB5"/>
    <w:rsid w:val="00B84E35"/>
    <w:rsid w:val="00B939FE"/>
    <w:rsid w:val="00BA2CF8"/>
    <w:rsid w:val="00BD05CE"/>
    <w:rsid w:val="00BD30A1"/>
    <w:rsid w:val="00BE11EF"/>
    <w:rsid w:val="00BE49AD"/>
    <w:rsid w:val="00BE74B2"/>
    <w:rsid w:val="00BF0819"/>
    <w:rsid w:val="00C071BF"/>
    <w:rsid w:val="00C357DD"/>
    <w:rsid w:val="00C505CD"/>
    <w:rsid w:val="00C70264"/>
    <w:rsid w:val="00CD4F7D"/>
    <w:rsid w:val="00CD5135"/>
    <w:rsid w:val="00D42DEA"/>
    <w:rsid w:val="00D47BCB"/>
    <w:rsid w:val="00D51D12"/>
    <w:rsid w:val="00D556FC"/>
    <w:rsid w:val="00D57BB5"/>
    <w:rsid w:val="00D823DD"/>
    <w:rsid w:val="00D92F48"/>
    <w:rsid w:val="00DC3CB9"/>
    <w:rsid w:val="00DF39B8"/>
    <w:rsid w:val="00DF5875"/>
    <w:rsid w:val="00E020E9"/>
    <w:rsid w:val="00E146F0"/>
    <w:rsid w:val="00E259F5"/>
    <w:rsid w:val="00E322A8"/>
    <w:rsid w:val="00E43C50"/>
    <w:rsid w:val="00E6159C"/>
    <w:rsid w:val="00E66D02"/>
    <w:rsid w:val="00E71402"/>
    <w:rsid w:val="00E736F9"/>
    <w:rsid w:val="00E74571"/>
    <w:rsid w:val="00E77A0A"/>
    <w:rsid w:val="00E81582"/>
    <w:rsid w:val="00E92283"/>
    <w:rsid w:val="00E958F8"/>
    <w:rsid w:val="00EA71ED"/>
    <w:rsid w:val="00EC76A2"/>
    <w:rsid w:val="00EF141E"/>
    <w:rsid w:val="00F10143"/>
    <w:rsid w:val="00F17124"/>
    <w:rsid w:val="00F23D65"/>
    <w:rsid w:val="00F2753E"/>
    <w:rsid w:val="00F325A1"/>
    <w:rsid w:val="00F4460E"/>
    <w:rsid w:val="00F6142A"/>
    <w:rsid w:val="00F73845"/>
    <w:rsid w:val="00F77F0B"/>
    <w:rsid w:val="00F92476"/>
    <w:rsid w:val="00F95CD7"/>
    <w:rsid w:val="00FA4D32"/>
    <w:rsid w:val="00FD1C46"/>
    <w:rsid w:val="00FD2B41"/>
    <w:rsid w:val="00FF087C"/>
    <w:rsid w:val="31E9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DFFC"/>
  <w15:docId w15:val="{9C0AE4F5-E32B-4247-BB94-56F844C5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6F9"/>
    <w:rPr>
      <w:rFonts w:ascii="Times New Roman" w:eastAsia="Times New Roman" w:hAnsi="Times New Roman"/>
      <w:sz w:val="24"/>
      <w:szCs w:val="24"/>
      <w:lang w:eastAsia="en-US"/>
    </w:rPr>
  </w:style>
  <w:style w:type="paragraph" w:styleId="Heading2">
    <w:name w:val="heading 2"/>
    <w:basedOn w:val="Normal"/>
    <w:next w:val="Normal"/>
    <w:link w:val="Heading2Char"/>
    <w:qFormat/>
    <w:rsid w:val="00E736F9"/>
    <w:pPr>
      <w:keepNext/>
      <w:outlineLvl w:val="1"/>
    </w:pPr>
    <w:rPr>
      <w:b/>
      <w:bCs/>
      <w:iCs/>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736F9"/>
    <w:rPr>
      <w:rFonts w:ascii="Times New Roman" w:eastAsia="Times New Roman" w:hAnsi="Times New Roman" w:cs="Arial"/>
      <w:b/>
      <w:bCs/>
      <w:iCs/>
      <w:sz w:val="24"/>
      <w:szCs w:val="24"/>
      <w:lang w:eastAsia="lt-LT"/>
    </w:rPr>
  </w:style>
  <w:style w:type="table" w:styleId="TableGrid">
    <w:name w:val="Table Grid"/>
    <w:basedOn w:val="TableNormal"/>
    <w:uiPriority w:val="39"/>
    <w:rsid w:val="001879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DiagramaDiagramaCharCharDiagramaDiagrama1CharCharDiagramaDiagrama">
    <w:name w:val="Char Char Diagrama Diagrama Char Char Diagrama Diagrama1 Char Char Diagrama Diagrama"/>
    <w:basedOn w:val="Normal"/>
    <w:rsid w:val="00414FBB"/>
    <w:pPr>
      <w:spacing w:after="160" w:line="240" w:lineRule="exact"/>
    </w:pPr>
    <w:rPr>
      <w:rFonts w:ascii="Tahoma" w:hAnsi="Tahoma"/>
      <w:sz w:val="20"/>
      <w:szCs w:val="20"/>
      <w:lang w:val="en-US"/>
    </w:rPr>
  </w:style>
  <w:style w:type="paragraph" w:customStyle="1" w:styleId="LightGrid-Accent31">
    <w:name w:val="Light Grid - Accent 31"/>
    <w:basedOn w:val="Normal"/>
    <w:uiPriority w:val="34"/>
    <w:qFormat/>
    <w:rsid w:val="0097651F"/>
    <w:pPr>
      <w:ind w:left="720"/>
      <w:contextualSpacing/>
    </w:pPr>
  </w:style>
  <w:style w:type="character" w:customStyle="1" w:styleId="medium-font">
    <w:name w:val="medium-font"/>
    <w:basedOn w:val="DefaultParagraphFont"/>
    <w:rsid w:val="00255EE4"/>
  </w:style>
  <w:style w:type="character" w:customStyle="1" w:styleId="selected-databases">
    <w:name w:val="selected-databases"/>
    <w:basedOn w:val="DefaultParagraphFont"/>
    <w:rsid w:val="00255EE4"/>
  </w:style>
  <w:style w:type="character" w:styleId="Hyperlink">
    <w:name w:val="Hyperlink"/>
    <w:uiPriority w:val="99"/>
    <w:unhideWhenUsed/>
    <w:rsid w:val="00255EE4"/>
    <w:rPr>
      <w:color w:val="0000FF"/>
      <w:u w:val="single"/>
    </w:rPr>
  </w:style>
  <w:style w:type="paragraph" w:styleId="ListParagraph">
    <w:name w:val="List Paragraph"/>
    <w:basedOn w:val="Normal"/>
    <w:uiPriority w:val="99"/>
    <w:qFormat/>
    <w:rsid w:val="0063482D"/>
    <w:pPr>
      <w:ind w:left="720"/>
      <w:contextualSpacing/>
    </w:pPr>
  </w:style>
  <w:style w:type="character" w:styleId="FollowedHyperlink">
    <w:name w:val="FollowedHyperlink"/>
    <w:basedOn w:val="DefaultParagraphFont"/>
    <w:uiPriority w:val="99"/>
    <w:semiHidden/>
    <w:unhideWhenUsed/>
    <w:rsid w:val="00350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C81F-50F5-447F-B7DA-2D5CC978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7201</Characters>
  <Application>Microsoft Office Word</Application>
  <DocSecurity>0</DocSecurity>
  <Lines>60</Lines>
  <Paragraphs>16</Paragraphs>
  <ScaleCrop>false</ScaleCrop>
  <Company>Computer</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DALYKO APRAŠAS (C grupei)</dc:title>
  <dc:creator>Inga Maksvytienė</dc:creator>
  <cp:lastModifiedBy>Monika Didžgalvytė-Bujauskė</cp:lastModifiedBy>
  <cp:revision>5</cp:revision>
  <cp:lastPrinted>2011-03-15T16:00:00Z</cp:lastPrinted>
  <dcterms:created xsi:type="dcterms:W3CDTF">2022-04-14T10:53:00Z</dcterms:created>
  <dcterms:modified xsi:type="dcterms:W3CDTF">2022-04-19T11:01:00Z</dcterms:modified>
</cp:coreProperties>
</file>