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4D4ED" w14:textId="77777777" w:rsidR="00CF28D3" w:rsidRPr="004B16D5" w:rsidRDefault="00CF28D3" w:rsidP="00907573">
      <w:pPr>
        <w:spacing w:after="0" w:line="240" w:lineRule="auto"/>
        <w:jc w:val="center"/>
        <w:rPr>
          <w:rFonts w:ascii="Times New Roman" w:hAnsi="Times New Roman" w:cs="Times New Roman"/>
          <w:b/>
          <w:bCs/>
          <w:lang w:val="en-GB"/>
        </w:rPr>
      </w:pPr>
      <w:r w:rsidRPr="004B16D5">
        <w:rPr>
          <w:rFonts w:ascii="Times New Roman" w:hAnsi="Times New Roman" w:cs="Times New Roman"/>
          <w:b/>
          <w:bCs/>
          <w:lang w:val="en-GB"/>
        </w:rPr>
        <w:t xml:space="preserve">COURSE DESCRIPTION </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842"/>
        <w:gridCol w:w="2552"/>
        <w:gridCol w:w="2126"/>
        <w:gridCol w:w="2269"/>
      </w:tblGrid>
      <w:tr w:rsidR="009126B1" w:rsidRPr="004B16D5" w14:paraId="0777E048" w14:textId="77777777" w:rsidTr="00F351FE">
        <w:tc>
          <w:tcPr>
            <w:tcW w:w="1560" w:type="dxa"/>
            <w:tcBorders>
              <w:top w:val="single" w:sz="4" w:space="0" w:color="auto"/>
              <w:left w:val="single" w:sz="4" w:space="0" w:color="auto"/>
              <w:bottom w:val="single" w:sz="4" w:space="0" w:color="auto"/>
              <w:right w:val="single" w:sz="4" w:space="0" w:color="auto"/>
            </w:tcBorders>
            <w:vAlign w:val="center"/>
          </w:tcPr>
          <w:p w14:paraId="6E2CF26C" w14:textId="6BEB5C38" w:rsidR="009126B1" w:rsidRPr="004B16D5" w:rsidRDefault="009126B1" w:rsidP="00907573">
            <w:pPr>
              <w:spacing w:after="0" w:line="240" w:lineRule="auto"/>
              <w:jc w:val="center"/>
              <w:rPr>
                <w:rFonts w:ascii="Times New Roman" w:eastAsia="Times New Roman" w:hAnsi="Times New Roman" w:cs="Times New Roman"/>
                <w:b/>
                <w:lang w:val="en-GB" w:eastAsia="lt-LT"/>
              </w:rPr>
            </w:pPr>
            <w:r w:rsidRPr="004B16D5">
              <w:rPr>
                <w:rFonts w:ascii="Times New Roman" w:hAnsi="Times New Roman" w:cs="Times New Roman"/>
                <w:b/>
                <w:bCs/>
                <w:lang w:val="en-GB"/>
              </w:rPr>
              <w:t>Course code</w:t>
            </w:r>
          </w:p>
        </w:tc>
        <w:tc>
          <w:tcPr>
            <w:tcW w:w="1842" w:type="dxa"/>
            <w:tcBorders>
              <w:top w:val="single" w:sz="4" w:space="0" w:color="auto"/>
              <w:left w:val="single" w:sz="4" w:space="0" w:color="auto"/>
              <w:bottom w:val="single" w:sz="4" w:space="0" w:color="auto"/>
              <w:right w:val="single" w:sz="4" w:space="0" w:color="auto"/>
            </w:tcBorders>
            <w:vAlign w:val="center"/>
          </w:tcPr>
          <w:p w14:paraId="4D5D0A9A" w14:textId="3DB927BF" w:rsidR="009126B1" w:rsidRPr="004B16D5" w:rsidRDefault="009126B1" w:rsidP="00907573">
            <w:pPr>
              <w:spacing w:after="0" w:line="240" w:lineRule="auto"/>
              <w:jc w:val="center"/>
              <w:rPr>
                <w:rFonts w:ascii="Times New Roman" w:eastAsia="Times New Roman" w:hAnsi="Times New Roman" w:cs="Times New Roman"/>
                <w:b/>
                <w:lang w:val="en-GB" w:eastAsia="lt-LT"/>
              </w:rPr>
            </w:pPr>
            <w:r w:rsidRPr="004B16D5">
              <w:rPr>
                <w:rFonts w:ascii="Times New Roman" w:hAnsi="Times New Roman" w:cs="Times New Roman"/>
                <w:b/>
                <w:bCs/>
                <w:lang w:val="en-GB"/>
              </w:rPr>
              <w:t xml:space="preserve">Course group </w:t>
            </w:r>
          </w:p>
        </w:tc>
        <w:tc>
          <w:tcPr>
            <w:tcW w:w="2552" w:type="dxa"/>
            <w:tcBorders>
              <w:top w:val="single" w:sz="4" w:space="0" w:color="auto"/>
              <w:left w:val="single" w:sz="4" w:space="0" w:color="auto"/>
              <w:bottom w:val="single" w:sz="4" w:space="0" w:color="auto"/>
              <w:right w:val="single" w:sz="4" w:space="0" w:color="auto"/>
            </w:tcBorders>
            <w:vAlign w:val="center"/>
          </w:tcPr>
          <w:p w14:paraId="056C890B" w14:textId="62FC2E98" w:rsidR="009126B1" w:rsidRPr="004B16D5" w:rsidRDefault="009126B1" w:rsidP="00907573">
            <w:pPr>
              <w:spacing w:after="0" w:line="240" w:lineRule="auto"/>
              <w:jc w:val="center"/>
              <w:rPr>
                <w:rFonts w:ascii="Times New Roman" w:eastAsia="Times New Roman" w:hAnsi="Times New Roman" w:cs="Times New Roman"/>
                <w:b/>
                <w:lang w:val="en-GB" w:eastAsia="lt-LT"/>
              </w:rPr>
            </w:pPr>
            <w:r w:rsidRPr="004B16D5">
              <w:rPr>
                <w:rFonts w:ascii="Times New Roman" w:hAnsi="Times New Roman" w:cs="Times New Roman"/>
                <w:b/>
                <w:bCs/>
                <w:lang w:val="en-GB"/>
              </w:rPr>
              <w:t>Volume in ECTS credits</w:t>
            </w:r>
          </w:p>
        </w:tc>
        <w:tc>
          <w:tcPr>
            <w:tcW w:w="2126" w:type="dxa"/>
            <w:tcBorders>
              <w:top w:val="single" w:sz="4" w:space="0" w:color="auto"/>
              <w:left w:val="single" w:sz="4" w:space="0" w:color="auto"/>
              <w:bottom w:val="single" w:sz="4" w:space="0" w:color="auto"/>
              <w:right w:val="single" w:sz="4" w:space="0" w:color="auto"/>
            </w:tcBorders>
            <w:vAlign w:val="center"/>
          </w:tcPr>
          <w:p w14:paraId="2FD22F55" w14:textId="7A219482" w:rsidR="009126B1" w:rsidRPr="004B16D5" w:rsidRDefault="009126B1" w:rsidP="00907573">
            <w:pPr>
              <w:spacing w:after="0" w:line="240" w:lineRule="auto"/>
              <w:jc w:val="center"/>
              <w:rPr>
                <w:rFonts w:ascii="Times New Roman" w:eastAsia="Times New Roman" w:hAnsi="Times New Roman" w:cs="Times New Roman"/>
                <w:b/>
                <w:lang w:val="en-GB" w:eastAsia="lt-LT"/>
              </w:rPr>
            </w:pPr>
            <w:r w:rsidRPr="004B16D5">
              <w:rPr>
                <w:rFonts w:ascii="Times New Roman" w:hAnsi="Times New Roman" w:cs="Times New Roman"/>
                <w:b/>
                <w:bCs/>
                <w:lang w:val="en-GB"/>
              </w:rPr>
              <w:t xml:space="preserve">Course valid from </w:t>
            </w:r>
          </w:p>
        </w:tc>
        <w:tc>
          <w:tcPr>
            <w:tcW w:w="2269" w:type="dxa"/>
            <w:tcBorders>
              <w:top w:val="single" w:sz="4" w:space="0" w:color="auto"/>
              <w:left w:val="single" w:sz="4" w:space="0" w:color="auto"/>
              <w:bottom w:val="single" w:sz="4" w:space="0" w:color="auto"/>
              <w:right w:val="single" w:sz="4" w:space="0" w:color="auto"/>
            </w:tcBorders>
            <w:vAlign w:val="center"/>
          </w:tcPr>
          <w:p w14:paraId="2D6E9C88" w14:textId="6099CA0E" w:rsidR="009126B1" w:rsidRPr="004B16D5" w:rsidRDefault="009126B1" w:rsidP="00907573">
            <w:pPr>
              <w:spacing w:after="0" w:line="240" w:lineRule="auto"/>
              <w:jc w:val="center"/>
              <w:rPr>
                <w:rFonts w:ascii="Times New Roman" w:eastAsia="Times New Roman" w:hAnsi="Times New Roman" w:cs="Times New Roman"/>
                <w:b/>
                <w:lang w:val="en-GB" w:eastAsia="lt-LT"/>
              </w:rPr>
            </w:pPr>
            <w:r w:rsidRPr="004B16D5">
              <w:rPr>
                <w:rFonts w:ascii="Times New Roman" w:hAnsi="Times New Roman" w:cs="Times New Roman"/>
                <w:b/>
                <w:bCs/>
                <w:lang w:val="en-GB"/>
              </w:rPr>
              <w:t>Course valid to</w:t>
            </w:r>
          </w:p>
        </w:tc>
      </w:tr>
      <w:tr w:rsidR="00B07077" w:rsidRPr="004B16D5" w14:paraId="61E38000" w14:textId="77777777" w:rsidTr="004F14BB">
        <w:trPr>
          <w:trHeight w:val="98"/>
        </w:trPr>
        <w:tc>
          <w:tcPr>
            <w:tcW w:w="1560" w:type="dxa"/>
            <w:tcBorders>
              <w:top w:val="single" w:sz="4" w:space="0" w:color="auto"/>
              <w:left w:val="single" w:sz="4" w:space="0" w:color="auto"/>
              <w:bottom w:val="single" w:sz="4" w:space="0" w:color="auto"/>
              <w:right w:val="single" w:sz="4" w:space="0" w:color="auto"/>
            </w:tcBorders>
            <w:vAlign w:val="center"/>
          </w:tcPr>
          <w:p w14:paraId="1CE3D997" w14:textId="77777777" w:rsidR="00B07077" w:rsidRPr="004B16D5" w:rsidRDefault="00B07077" w:rsidP="00907573">
            <w:pPr>
              <w:spacing w:after="0" w:line="240" w:lineRule="auto"/>
              <w:jc w:val="center"/>
              <w:rPr>
                <w:rFonts w:ascii="Times New Roman" w:eastAsia="Times New Roman" w:hAnsi="Times New Roman" w:cs="Times New Roman"/>
                <w:lang w:val="en-GB" w:eastAsia="lt-LT"/>
              </w:rPr>
            </w:pPr>
            <w:proofErr w:type="spellStart"/>
            <w:r w:rsidRPr="004B16D5">
              <w:rPr>
                <w:rFonts w:ascii="Times New Roman" w:eastAsia="Times New Roman" w:hAnsi="Times New Roman" w:cs="Times New Roman"/>
                <w:shd w:val="clear" w:color="auto" w:fill="FFFFFF"/>
                <w:lang w:val="en-GB" w:eastAsia="lt-LT"/>
              </w:rPr>
              <w:t>VEP5002</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14:paraId="6C1F2881" w14:textId="77777777" w:rsidR="00B07077" w:rsidRPr="004B16D5" w:rsidRDefault="00B07077" w:rsidP="00907573">
            <w:pPr>
              <w:spacing w:after="0" w:line="240" w:lineRule="auto"/>
              <w:ind w:right="-19"/>
              <w:jc w:val="center"/>
              <w:rPr>
                <w:rFonts w:ascii="Times New Roman" w:eastAsia="Times New Roman" w:hAnsi="Times New Roman" w:cs="Times New Roman"/>
                <w:vertAlign w:val="subscript"/>
                <w:lang w:val="en-GB" w:eastAsia="lt-LT"/>
              </w:rPr>
            </w:pPr>
            <w:r w:rsidRPr="004B16D5">
              <w:rPr>
                <w:rFonts w:ascii="Times New Roman" w:eastAsia="Times New Roman" w:hAnsi="Times New Roman" w:cs="Times New Roman"/>
                <w:lang w:val="en-GB" w:eastAsia="lt-LT"/>
              </w:rPr>
              <w:t>C</w:t>
            </w:r>
          </w:p>
        </w:tc>
        <w:tc>
          <w:tcPr>
            <w:tcW w:w="2552" w:type="dxa"/>
            <w:tcBorders>
              <w:top w:val="single" w:sz="4" w:space="0" w:color="auto"/>
              <w:left w:val="single" w:sz="4" w:space="0" w:color="auto"/>
              <w:bottom w:val="single" w:sz="4" w:space="0" w:color="auto"/>
              <w:right w:val="single" w:sz="4" w:space="0" w:color="auto"/>
            </w:tcBorders>
            <w:vAlign w:val="center"/>
          </w:tcPr>
          <w:p w14:paraId="0261D4FA" w14:textId="77777777" w:rsidR="00B07077" w:rsidRPr="004B16D5" w:rsidRDefault="00B07077" w:rsidP="00907573">
            <w:pPr>
              <w:spacing w:after="0" w:line="240" w:lineRule="auto"/>
              <w:jc w:val="center"/>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6</w:t>
            </w:r>
          </w:p>
        </w:tc>
        <w:tc>
          <w:tcPr>
            <w:tcW w:w="2126" w:type="dxa"/>
            <w:tcBorders>
              <w:top w:val="single" w:sz="4" w:space="0" w:color="auto"/>
              <w:left w:val="single" w:sz="4" w:space="0" w:color="auto"/>
              <w:bottom w:val="single" w:sz="4" w:space="0" w:color="auto"/>
              <w:right w:val="single" w:sz="4" w:space="0" w:color="auto"/>
            </w:tcBorders>
            <w:vAlign w:val="center"/>
          </w:tcPr>
          <w:p w14:paraId="7E3434E3" w14:textId="43A509D3" w:rsidR="00B07077" w:rsidRPr="004B16D5" w:rsidRDefault="00B07077" w:rsidP="00907573">
            <w:pPr>
              <w:spacing w:after="0" w:line="240" w:lineRule="auto"/>
              <w:jc w:val="center"/>
              <w:rPr>
                <w:rFonts w:ascii="Times New Roman" w:eastAsia="Times New Roman" w:hAnsi="Times New Roman" w:cs="Times New Roman"/>
                <w:lang w:val="en-GB" w:eastAsia="lt-LT"/>
              </w:rPr>
            </w:pPr>
            <w:r w:rsidRPr="004B16D5">
              <w:rPr>
                <w:rFonts w:ascii="Times New Roman" w:hAnsi="Times New Roman" w:cs="Times New Roman"/>
                <w:lang w:val="en-GB"/>
              </w:rPr>
              <w:t>20</w:t>
            </w:r>
            <w:r w:rsidR="004910CC" w:rsidRPr="004B16D5">
              <w:rPr>
                <w:rFonts w:ascii="Times New Roman" w:hAnsi="Times New Roman" w:cs="Times New Roman"/>
                <w:lang w:val="en-GB"/>
              </w:rPr>
              <w:t>22 04 15</w:t>
            </w:r>
          </w:p>
        </w:tc>
        <w:tc>
          <w:tcPr>
            <w:tcW w:w="2269" w:type="dxa"/>
            <w:tcBorders>
              <w:top w:val="single" w:sz="4" w:space="0" w:color="auto"/>
              <w:left w:val="single" w:sz="4" w:space="0" w:color="auto"/>
              <w:bottom w:val="single" w:sz="4" w:space="0" w:color="auto"/>
              <w:right w:val="single" w:sz="4" w:space="0" w:color="auto"/>
            </w:tcBorders>
            <w:vAlign w:val="center"/>
          </w:tcPr>
          <w:p w14:paraId="33DDDFE7" w14:textId="3B27F4F2" w:rsidR="00B07077" w:rsidRPr="004B16D5" w:rsidRDefault="00B07077" w:rsidP="00907573">
            <w:pPr>
              <w:spacing w:after="0" w:line="240" w:lineRule="auto"/>
              <w:ind w:firstLine="33"/>
              <w:jc w:val="center"/>
              <w:rPr>
                <w:rFonts w:ascii="Times New Roman" w:eastAsia="Times New Roman" w:hAnsi="Times New Roman" w:cs="Times New Roman"/>
                <w:lang w:val="en-GB" w:eastAsia="lt-LT"/>
              </w:rPr>
            </w:pPr>
            <w:r w:rsidRPr="004B16D5">
              <w:rPr>
                <w:rFonts w:ascii="Times New Roman" w:hAnsi="Times New Roman" w:cs="Times New Roman"/>
                <w:lang w:val="en-GB"/>
              </w:rPr>
              <w:t>202</w:t>
            </w:r>
            <w:r w:rsidR="004910CC" w:rsidRPr="004B16D5">
              <w:rPr>
                <w:rFonts w:ascii="Times New Roman" w:hAnsi="Times New Roman" w:cs="Times New Roman"/>
                <w:lang w:val="en-GB"/>
              </w:rPr>
              <w:t>5 02 01</w:t>
            </w:r>
          </w:p>
        </w:tc>
      </w:tr>
    </w:tbl>
    <w:p w14:paraId="2348C152" w14:textId="77777777" w:rsidR="0028574C" w:rsidRPr="004B16D5" w:rsidRDefault="0028574C" w:rsidP="00907573">
      <w:pPr>
        <w:tabs>
          <w:tab w:val="left" w:pos="851"/>
          <w:tab w:val="left" w:pos="993"/>
        </w:tabs>
        <w:spacing w:after="0" w:line="240" w:lineRule="auto"/>
        <w:ind w:left="180"/>
        <w:jc w:val="both"/>
        <w:rPr>
          <w:rFonts w:ascii="Times New Roman" w:eastAsia="Times New Roman" w:hAnsi="Times New Roman" w:cs="Times New Roman"/>
          <w:b/>
          <w:bCs/>
          <w:lang w:val="en-GB" w:eastAsia="lt-LT"/>
        </w:r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54"/>
        <w:gridCol w:w="4395"/>
      </w:tblGrid>
      <w:tr w:rsidR="004F14BB" w:rsidRPr="004B16D5" w14:paraId="0168D610" w14:textId="77777777" w:rsidTr="004222D4">
        <w:trPr>
          <w:trHeight w:val="294"/>
        </w:trPr>
        <w:tc>
          <w:tcPr>
            <w:tcW w:w="5954" w:type="dxa"/>
            <w:tcBorders>
              <w:top w:val="single" w:sz="4" w:space="0" w:color="000000"/>
              <w:left w:val="single" w:sz="4" w:space="0" w:color="000000"/>
              <w:bottom w:val="single" w:sz="4" w:space="0" w:color="000000"/>
              <w:right w:val="single" w:sz="4" w:space="0" w:color="000000"/>
            </w:tcBorders>
          </w:tcPr>
          <w:p w14:paraId="4D61087D" w14:textId="77777777" w:rsidR="004F14BB" w:rsidRPr="004B16D5" w:rsidRDefault="004F14BB" w:rsidP="00907573">
            <w:pPr>
              <w:tabs>
                <w:tab w:val="left" w:pos="851"/>
                <w:tab w:val="left" w:pos="993"/>
              </w:tabs>
              <w:spacing w:after="0" w:line="240" w:lineRule="auto"/>
              <w:ind w:firstLine="34"/>
              <w:jc w:val="both"/>
              <w:rPr>
                <w:rFonts w:ascii="Times New Roman" w:eastAsia="Times New Roman" w:hAnsi="Times New Roman" w:cs="Times New Roman"/>
                <w:b/>
                <w:lang w:val="en-GB" w:eastAsia="lt-LT"/>
              </w:rPr>
            </w:pPr>
            <w:r w:rsidRPr="004B16D5">
              <w:rPr>
                <w:rFonts w:ascii="Times New Roman" w:hAnsi="Times New Roman" w:cs="Times New Roman"/>
                <w:b/>
                <w:bCs/>
                <w:lang w:val="en-GB"/>
              </w:rPr>
              <w:t xml:space="preserve">Course type </w:t>
            </w:r>
          </w:p>
        </w:tc>
        <w:tc>
          <w:tcPr>
            <w:tcW w:w="4395" w:type="dxa"/>
            <w:tcBorders>
              <w:top w:val="single" w:sz="4" w:space="0" w:color="000000"/>
              <w:left w:val="single" w:sz="4" w:space="0" w:color="000000"/>
              <w:bottom w:val="single" w:sz="4" w:space="0" w:color="000000"/>
              <w:right w:val="single" w:sz="4" w:space="0" w:color="000000"/>
            </w:tcBorders>
          </w:tcPr>
          <w:p w14:paraId="1E8F7ADB" w14:textId="526441F4" w:rsidR="004F14BB" w:rsidRPr="004B16D5" w:rsidRDefault="004F14BB" w:rsidP="00907573">
            <w:pPr>
              <w:tabs>
                <w:tab w:val="left" w:pos="851"/>
                <w:tab w:val="left" w:pos="993"/>
              </w:tabs>
              <w:spacing w:after="0" w:line="240" w:lineRule="auto"/>
              <w:jc w:val="both"/>
              <w:rPr>
                <w:rFonts w:ascii="Times New Roman" w:eastAsia="Times New Roman" w:hAnsi="Times New Roman" w:cs="Times New Roman"/>
                <w:b/>
                <w:bCs/>
                <w:lang w:val="en-GB" w:eastAsia="lt-LT"/>
              </w:rPr>
            </w:pPr>
            <w:r w:rsidRPr="004B16D5">
              <w:rPr>
                <w:rFonts w:ascii="Times New Roman" w:hAnsi="Times New Roman" w:cs="Times New Roman"/>
                <w:b/>
                <w:bCs/>
                <w:lang w:val="en-GB"/>
              </w:rPr>
              <w:t>c</w:t>
            </w:r>
            <w:r w:rsidRPr="004B16D5">
              <w:rPr>
                <w:rFonts w:ascii="Times New Roman" w:hAnsi="Times New Roman" w:cs="Times New Roman"/>
                <w:b/>
                <w:bCs/>
                <w:lang w:val="en-GB"/>
              </w:rPr>
              <w:t>ompulsory</w:t>
            </w:r>
          </w:p>
        </w:tc>
      </w:tr>
      <w:tr w:rsidR="004F14BB" w:rsidRPr="004B16D5" w14:paraId="42C36FA4" w14:textId="77777777" w:rsidTr="004222D4">
        <w:tc>
          <w:tcPr>
            <w:tcW w:w="5954" w:type="dxa"/>
            <w:tcBorders>
              <w:top w:val="single" w:sz="4" w:space="0" w:color="000000"/>
              <w:left w:val="single" w:sz="4" w:space="0" w:color="000000"/>
              <w:bottom w:val="single" w:sz="4" w:space="0" w:color="000000"/>
              <w:right w:val="single" w:sz="4" w:space="0" w:color="000000"/>
            </w:tcBorders>
          </w:tcPr>
          <w:p w14:paraId="2DE8E7A0" w14:textId="77777777" w:rsidR="004F14BB" w:rsidRPr="004B16D5" w:rsidRDefault="004F14BB" w:rsidP="00907573">
            <w:pPr>
              <w:tabs>
                <w:tab w:val="left" w:pos="851"/>
                <w:tab w:val="left" w:pos="993"/>
              </w:tabs>
              <w:spacing w:after="0" w:line="240" w:lineRule="auto"/>
              <w:ind w:firstLine="34"/>
              <w:jc w:val="both"/>
              <w:rPr>
                <w:rFonts w:ascii="Times New Roman" w:eastAsia="Times New Roman" w:hAnsi="Times New Roman" w:cs="Times New Roman"/>
                <w:b/>
                <w:lang w:val="en-GB" w:eastAsia="lt-LT"/>
              </w:rPr>
            </w:pPr>
            <w:r w:rsidRPr="004B16D5">
              <w:rPr>
                <w:rFonts w:ascii="Times New Roman" w:hAnsi="Times New Roman" w:cs="Times New Roman"/>
                <w:b/>
                <w:bCs/>
                <w:lang w:val="en-GB"/>
              </w:rPr>
              <w:t xml:space="preserve">Course level </w:t>
            </w:r>
          </w:p>
        </w:tc>
        <w:tc>
          <w:tcPr>
            <w:tcW w:w="4395" w:type="dxa"/>
            <w:tcBorders>
              <w:top w:val="single" w:sz="4" w:space="0" w:color="000000"/>
              <w:left w:val="single" w:sz="4" w:space="0" w:color="000000"/>
              <w:bottom w:val="single" w:sz="4" w:space="0" w:color="000000"/>
              <w:right w:val="single" w:sz="4" w:space="0" w:color="000000"/>
            </w:tcBorders>
          </w:tcPr>
          <w:p w14:paraId="5B0AA75D" w14:textId="089947CB" w:rsidR="004F14BB" w:rsidRPr="004B16D5" w:rsidRDefault="004F14BB" w:rsidP="00907573">
            <w:pPr>
              <w:tabs>
                <w:tab w:val="left" w:pos="851"/>
                <w:tab w:val="left" w:pos="993"/>
              </w:tabs>
              <w:spacing w:after="0" w:line="240" w:lineRule="auto"/>
              <w:jc w:val="both"/>
              <w:rPr>
                <w:rFonts w:ascii="Times New Roman" w:eastAsia="Times New Roman" w:hAnsi="Times New Roman" w:cs="Times New Roman"/>
                <w:b/>
                <w:bCs/>
                <w:lang w:val="en-GB" w:eastAsia="lt-LT"/>
              </w:rPr>
            </w:pPr>
            <w:r w:rsidRPr="004B16D5">
              <w:rPr>
                <w:rFonts w:ascii="Times New Roman" w:eastAsia="Times New Roman" w:hAnsi="Times New Roman" w:cs="Times New Roman"/>
                <w:b/>
                <w:bCs/>
                <w:lang w:val="en-GB" w:eastAsia="lt-LT"/>
              </w:rPr>
              <w:t>m</w:t>
            </w:r>
            <w:r w:rsidRPr="004B16D5">
              <w:rPr>
                <w:rFonts w:ascii="Times New Roman" w:eastAsia="Times New Roman" w:hAnsi="Times New Roman" w:cs="Times New Roman"/>
                <w:b/>
                <w:bCs/>
                <w:lang w:val="en-GB" w:eastAsia="lt-LT"/>
              </w:rPr>
              <w:t>aster studies</w:t>
            </w:r>
          </w:p>
        </w:tc>
      </w:tr>
      <w:tr w:rsidR="004F14BB" w:rsidRPr="004B16D5" w14:paraId="12CBE231" w14:textId="77777777" w:rsidTr="004222D4">
        <w:tc>
          <w:tcPr>
            <w:tcW w:w="5954" w:type="dxa"/>
            <w:tcBorders>
              <w:top w:val="single" w:sz="4" w:space="0" w:color="000000"/>
              <w:left w:val="single" w:sz="4" w:space="0" w:color="000000"/>
              <w:bottom w:val="single" w:sz="4" w:space="0" w:color="000000"/>
              <w:right w:val="single" w:sz="4" w:space="0" w:color="000000"/>
            </w:tcBorders>
          </w:tcPr>
          <w:p w14:paraId="5E9EC86F" w14:textId="77777777" w:rsidR="004F14BB" w:rsidRPr="004B16D5" w:rsidRDefault="004F14BB" w:rsidP="00907573">
            <w:pPr>
              <w:tabs>
                <w:tab w:val="left" w:pos="851"/>
                <w:tab w:val="left" w:pos="993"/>
              </w:tabs>
              <w:spacing w:after="0" w:line="240" w:lineRule="auto"/>
              <w:ind w:firstLine="34"/>
              <w:jc w:val="both"/>
              <w:rPr>
                <w:rFonts w:ascii="Times New Roman" w:eastAsia="Times New Roman" w:hAnsi="Times New Roman" w:cs="Times New Roman"/>
                <w:b/>
                <w:lang w:val="en-GB" w:eastAsia="lt-LT"/>
              </w:rPr>
            </w:pPr>
            <w:r w:rsidRPr="004B16D5">
              <w:rPr>
                <w:rFonts w:ascii="Times New Roman" w:hAnsi="Times New Roman" w:cs="Times New Roman"/>
                <w:b/>
                <w:bCs/>
                <w:lang w:val="en-GB"/>
              </w:rPr>
              <w:t>Semester the course is delivered</w:t>
            </w:r>
          </w:p>
        </w:tc>
        <w:tc>
          <w:tcPr>
            <w:tcW w:w="4395" w:type="dxa"/>
            <w:tcBorders>
              <w:top w:val="single" w:sz="4" w:space="0" w:color="000000"/>
              <w:left w:val="single" w:sz="4" w:space="0" w:color="000000"/>
              <w:bottom w:val="single" w:sz="4" w:space="0" w:color="000000"/>
              <w:right w:val="single" w:sz="4" w:space="0" w:color="000000"/>
            </w:tcBorders>
          </w:tcPr>
          <w:p w14:paraId="0C7C2CB5" w14:textId="77777777" w:rsidR="004F14BB" w:rsidRPr="004B16D5" w:rsidRDefault="004F14BB" w:rsidP="00907573">
            <w:pPr>
              <w:tabs>
                <w:tab w:val="left" w:pos="851"/>
                <w:tab w:val="left" w:pos="993"/>
              </w:tabs>
              <w:spacing w:after="0" w:line="240" w:lineRule="auto"/>
              <w:jc w:val="both"/>
              <w:rPr>
                <w:rFonts w:ascii="Times New Roman" w:eastAsia="Times New Roman" w:hAnsi="Times New Roman" w:cs="Times New Roman"/>
                <w:b/>
                <w:bCs/>
                <w:lang w:val="en-GB" w:eastAsia="lt-LT"/>
              </w:rPr>
            </w:pPr>
            <w:r w:rsidRPr="004B16D5">
              <w:rPr>
                <w:rFonts w:ascii="Times New Roman" w:eastAsia="Times New Roman" w:hAnsi="Times New Roman" w:cs="Times New Roman"/>
                <w:b/>
                <w:bCs/>
                <w:lang w:val="en-GB" w:eastAsia="lt-LT"/>
              </w:rPr>
              <w:t>1</w:t>
            </w:r>
          </w:p>
        </w:tc>
      </w:tr>
      <w:tr w:rsidR="004F14BB" w:rsidRPr="004B16D5" w14:paraId="421AA30D" w14:textId="77777777" w:rsidTr="004222D4">
        <w:tc>
          <w:tcPr>
            <w:tcW w:w="5954" w:type="dxa"/>
            <w:tcBorders>
              <w:top w:val="single" w:sz="4" w:space="0" w:color="000000"/>
              <w:left w:val="single" w:sz="4" w:space="0" w:color="000000"/>
              <w:bottom w:val="single" w:sz="4" w:space="0" w:color="000000"/>
              <w:right w:val="single" w:sz="4" w:space="0" w:color="000000"/>
            </w:tcBorders>
          </w:tcPr>
          <w:p w14:paraId="32B11B63" w14:textId="77777777" w:rsidR="004F14BB" w:rsidRPr="004B16D5" w:rsidRDefault="004F14BB" w:rsidP="00907573">
            <w:pPr>
              <w:tabs>
                <w:tab w:val="left" w:pos="851"/>
                <w:tab w:val="left" w:pos="993"/>
              </w:tabs>
              <w:spacing w:after="0" w:line="240" w:lineRule="auto"/>
              <w:ind w:firstLine="34"/>
              <w:jc w:val="both"/>
              <w:rPr>
                <w:rFonts w:ascii="Times New Roman" w:eastAsia="Times New Roman" w:hAnsi="Times New Roman" w:cs="Times New Roman"/>
                <w:b/>
                <w:lang w:val="en-GB" w:eastAsia="lt-LT"/>
              </w:rPr>
            </w:pPr>
            <w:r w:rsidRPr="004B16D5">
              <w:rPr>
                <w:rFonts w:ascii="Times New Roman" w:hAnsi="Times New Roman" w:cs="Times New Roman"/>
                <w:b/>
                <w:bCs/>
                <w:lang w:val="en-GB"/>
              </w:rPr>
              <w:t xml:space="preserve">Study form </w:t>
            </w:r>
          </w:p>
        </w:tc>
        <w:tc>
          <w:tcPr>
            <w:tcW w:w="4395" w:type="dxa"/>
            <w:tcBorders>
              <w:top w:val="single" w:sz="4" w:space="0" w:color="000000"/>
              <w:left w:val="single" w:sz="4" w:space="0" w:color="000000"/>
              <w:bottom w:val="single" w:sz="4" w:space="0" w:color="000000"/>
              <w:right w:val="single" w:sz="4" w:space="0" w:color="000000"/>
            </w:tcBorders>
          </w:tcPr>
          <w:p w14:paraId="4F747789" w14:textId="4044F541" w:rsidR="004F14BB" w:rsidRPr="004B16D5" w:rsidRDefault="004F14BB" w:rsidP="00907573">
            <w:pPr>
              <w:tabs>
                <w:tab w:val="left" w:pos="851"/>
                <w:tab w:val="left" w:pos="993"/>
              </w:tabs>
              <w:spacing w:after="0" w:line="240" w:lineRule="auto"/>
              <w:jc w:val="both"/>
              <w:rPr>
                <w:rFonts w:ascii="Times New Roman" w:eastAsia="Times New Roman" w:hAnsi="Times New Roman" w:cs="Times New Roman"/>
                <w:b/>
                <w:bCs/>
                <w:lang w:val="en-GB" w:eastAsia="lt-LT"/>
              </w:rPr>
            </w:pPr>
            <w:r w:rsidRPr="004B16D5">
              <w:rPr>
                <w:rFonts w:ascii="Times New Roman" w:hAnsi="Times New Roman" w:cs="Times New Roman"/>
                <w:b/>
                <w:bCs/>
                <w:lang w:val="en-GB"/>
              </w:rPr>
              <w:t>f</w:t>
            </w:r>
            <w:r w:rsidRPr="004B16D5">
              <w:rPr>
                <w:rFonts w:ascii="Times New Roman" w:hAnsi="Times New Roman" w:cs="Times New Roman"/>
                <w:b/>
                <w:bCs/>
                <w:lang w:val="en-GB"/>
              </w:rPr>
              <w:t>ace-to-face</w:t>
            </w:r>
          </w:p>
        </w:tc>
      </w:tr>
    </w:tbl>
    <w:p w14:paraId="651C6A32" w14:textId="235B0618" w:rsidR="00B62345" w:rsidRPr="004B16D5" w:rsidRDefault="00B62345" w:rsidP="00907573">
      <w:pPr>
        <w:spacing w:after="0" w:line="240" w:lineRule="auto"/>
        <w:ind w:left="-284"/>
        <w:rPr>
          <w:rFonts w:ascii="Times New Roman" w:hAnsi="Times New Roman" w:cs="Times New Roman"/>
          <w:b/>
          <w:bCs/>
          <w:lang w:val="en-GB"/>
        </w:rPr>
      </w:pPr>
      <w:r w:rsidRPr="004B16D5">
        <w:rPr>
          <w:rFonts w:ascii="Times New Roman" w:hAnsi="Times New Roman" w:cs="Times New Roman"/>
          <w:b/>
          <w:bCs/>
          <w:lang w:val="en-GB"/>
        </w:rPr>
        <w:t>Course title in Lithuanian</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28574C" w:rsidRPr="004B16D5" w14:paraId="6CCFE852" w14:textId="77777777" w:rsidTr="00FF564B">
        <w:trPr>
          <w:trHeight w:val="183"/>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163AE780" w14:textId="77777777" w:rsidR="0028574C" w:rsidRPr="004B16D5" w:rsidRDefault="0028574C" w:rsidP="00907573">
            <w:pPr>
              <w:keepNext/>
              <w:keepLines/>
              <w:tabs>
                <w:tab w:val="left" w:pos="851"/>
                <w:tab w:val="left" w:pos="993"/>
              </w:tabs>
              <w:spacing w:after="0" w:line="240" w:lineRule="auto"/>
              <w:jc w:val="both"/>
              <w:outlineLvl w:val="1"/>
              <w:rPr>
                <w:rFonts w:ascii="Times New Roman" w:eastAsia="Times New Roman" w:hAnsi="Times New Roman" w:cs="Times New Roman"/>
                <w:b/>
                <w:bCs/>
                <w:lang w:val="en-GB" w:eastAsia="lt-LT"/>
              </w:rPr>
            </w:pPr>
            <w:proofErr w:type="spellStart"/>
            <w:r w:rsidRPr="004B16D5">
              <w:rPr>
                <w:rFonts w:ascii="Times New Roman" w:eastAsia="Times New Roman" w:hAnsi="Times New Roman" w:cs="Times New Roman"/>
                <w:b/>
                <w:lang w:val="en-GB" w:eastAsia="lt-LT"/>
              </w:rPr>
              <w:t>Verslo</w:t>
            </w:r>
            <w:proofErr w:type="spellEnd"/>
            <w:r w:rsidRPr="004B16D5">
              <w:rPr>
                <w:rFonts w:ascii="Times New Roman" w:eastAsia="Times New Roman" w:hAnsi="Times New Roman" w:cs="Times New Roman"/>
                <w:b/>
                <w:lang w:val="en-GB" w:eastAsia="lt-LT"/>
              </w:rPr>
              <w:t xml:space="preserve"> </w:t>
            </w:r>
            <w:proofErr w:type="spellStart"/>
            <w:r w:rsidRPr="004B16D5">
              <w:rPr>
                <w:rFonts w:ascii="Times New Roman" w:eastAsia="Times New Roman" w:hAnsi="Times New Roman" w:cs="Times New Roman"/>
                <w:b/>
                <w:lang w:val="en-GB" w:eastAsia="lt-LT"/>
              </w:rPr>
              <w:t>strategijos</w:t>
            </w:r>
            <w:proofErr w:type="spellEnd"/>
          </w:p>
        </w:tc>
      </w:tr>
    </w:tbl>
    <w:p w14:paraId="6B8E7F72" w14:textId="77777777" w:rsidR="00FF564B" w:rsidRPr="004B16D5" w:rsidRDefault="00FF564B" w:rsidP="00907573">
      <w:pPr>
        <w:spacing w:after="0" w:line="240" w:lineRule="auto"/>
        <w:ind w:left="-284"/>
        <w:rPr>
          <w:rFonts w:ascii="Times New Roman" w:hAnsi="Times New Roman" w:cs="Times New Roman"/>
          <w:b/>
          <w:bCs/>
          <w:lang w:val="en-GB"/>
        </w:rPr>
      </w:pPr>
      <w:r w:rsidRPr="004B16D5">
        <w:rPr>
          <w:rFonts w:ascii="Times New Roman" w:hAnsi="Times New Roman" w:cs="Times New Roman"/>
          <w:b/>
          <w:bCs/>
          <w:lang w:val="en-GB"/>
        </w:rPr>
        <w:t>Course title in English</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hemeFill="accent6" w:themeFillTint="66"/>
        <w:tblLook w:val="01E0" w:firstRow="1" w:lastRow="1" w:firstColumn="1" w:lastColumn="1" w:noHBand="0" w:noVBand="0"/>
      </w:tblPr>
      <w:tblGrid>
        <w:gridCol w:w="10349"/>
      </w:tblGrid>
      <w:tr w:rsidR="0028574C" w:rsidRPr="004B16D5" w14:paraId="2C3EC671" w14:textId="77777777" w:rsidTr="004F14BB">
        <w:trPr>
          <w:trHeight w:val="70"/>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3A3C0955" w14:textId="77777777" w:rsidR="0028574C" w:rsidRPr="004B16D5" w:rsidRDefault="0028574C" w:rsidP="00907573">
            <w:pPr>
              <w:tabs>
                <w:tab w:val="left" w:pos="851"/>
                <w:tab w:val="left" w:pos="993"/>
              </w:tabs>
              <w:spacing w:after="0" w:line="240" w:lineRule="auto"/>
              <w:jc w:val="both"/>
              <w:rPr>
                <w:rFonts w:ascii="Times New Roman" w:eastAsia="Times New Roman" w:hAnsi="Times New Roman" w:cs="Times New Roman"/>
                <w:b/>
                <w:bCs/>
                <w:lang w:val="en-GB" w:eastAsia="lt-LT"/>
              </w:rPr>
            </w:pPr>
            <w:r w:rsidRPr="004B16D5">
              <w:rPr>
                <w:rFonts w:ascii="Times New Roman" w:eastAsia="Times New Roman" w:hAnsi="Times New Roman" w:cs="Times New Roman"/>
                <w:b/>
                <w:lang w:val="en-GB" w:eastAsia="lt-LT"/>
              </w:rPr>
              <w:t>Business Strategies</w:t>
            </w:r>
          </w:p>
        </w:tc>
      </w:tr>
    </w:tbl>
    <w:p w14:paraId="2F5E5B30" w14:textId="77777777" w:rsidR="00FF5366" w:rsidRPr="004B16D5" w:rsidRDefault="00FF5366" w:rsidP="00907573">
      <w:pPr>
        <w:spacing w:after="0" w:line="240" w:lineRule="auto"/>
        <w:ind w:left="-284"/>
        <w:rPr>
          <w:rFonts w:ascii="Times New Roman" w:hAnsi="Times New Roman" w:cs="Times New Roman"/>
          <w:b/>
          <w:bCs/>
          <w:lang w:val="en-GB"/>
        </w:rPr>
      </w:pPr>
      <w:r w:rsidRPr="004B16D5">
        <w:rPr>
          <w:rFonts w:ascii="Times New Roman" w:hAnsi="Times New Roman" w:cs="Times New Roman"/>
          <w:b/>
          <w:bCs/>
          <w:lang w:val="en-GB"/>
        </w:rPr>
        <w:t xml:space="preserve">Short course annotation in Lithuanian </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28574C" w:rsidRPr="004B16D5" w14:paraId="5F0E4CAE" w14:textId="77777777" w:rsidTr="00F351FE">
        <w:trPr>
          <w:trHeight w:val="70"/>
        </w:trPr>
        <w:tc>
          <w:tcPr>
            <w:tcW w:w="10349" w:type="dxa"/>
            <w:tcBorders>
              <w:top w:val="single" w:sz="4" w:space="0" w:color="auto"/>
              <w:left w:val="single" w:sz="4" w:space="0" w:color="auto"/>
              <w:bottom w:val="single" w:sz="4" w:space="0" w:color="auto"/>
              <w:right w:val="single" w:sz="4" w:space="0" w:color="auto"/>
            </w:tcBorders>
          </w:tcPr>
          <w:p w14:paraId="2B906F65" w14:textId="77777777" w:rsidR="0028574C" w:rsidRPr="004B16D5" w:rsidRDefault="0028574C" w:rsidP="00907573">
            <w:pPr>
              <w:spacing w:after="0" w:line="240" w:lineRule="auto"/>
              <w:jc w:val="both"/>
              <w:rPr>
                <w:rFonts w:ascii="Times New Roman" w:eastAsia="Times New Roman" w:hAnsi="Times New Roman" w:cs="Times New Roman"/>
                <w:lang w:val="en-GB" w:eastAsia="lt-LT"/>
              </w:rPr>
            </w:pPr>
            <w:proofErr w:type="spellStart"/>
            <w:r w:rsidRPr="004B16D5">
              <w:rPr>
                <w:rFonts w:ascii="Times New Roman" w:eastAsia="Times New Roman" w:hAnsi="Times New Roman" w:cs="Times New Roman"/>
                <w:lang w:val="en-GB" w:eastAsia="lt-LT"/>
              </w:rPr>
              <w:t>Dalyko</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paskirtis</w:t>
            </w:r>
            <w:proofErr w:type="spellEnd"/>
            <w:r w:rsidRPr="004B16D5">
              <w:rPr>
                <w:rFonts w:ascii="Times New Roman" w:eastAsia="Times New Roman" w:hAnsi="Times New Roman" w:cs="Times New Roman"/>
                <w:lang w:val="en-GB" w:eastAsia="lt-LT"/>
              </w:rPr>
              <w:t xml:space="preserve"> – </w:t>
            </w:r>
            <w:proofErr w:type="spellStart"/>
            <w:r w:rsidRPr="004B16D5">
              <w:rPr>
                <w:rFonts w:ascii="Times New Roman" w:eastAsia="Times New Roman" w:hAnsi="Times New Roman" w:cs="Times New Roman"/>
                <w:lang w:val="en-GB" w:eastAsia="lt-LT"/>
              </w:rPr>
              <w:t>studijuoti</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verslo</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strategijų</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verslo</w:t>
            </w:r>
            <w:proofErr w:type="spellEnd"/>
            <w:r w:rsidRPr="004B16D5">
              <w:rPr>
                <w:rFonts w:ascii="Times New Roman" w:eastAsia="Times New Roman" w:hAnsi="Times New Roman" w:cs="Times New Roman"/>
                <w:lang w:val="en-GB" w:eastAsia="lt-LT"/>
              </w:rPr>
              <w:t xml:space="preserve"> ir </w:t>
            </w:r>
            <w:proofErr w:type="spellStart"/>
            <w:r w:rsidRPr="004B16D5">
              <w:rPr>
                <w:rFonts w:ascii="Times New Roman" w:eastAsia="Times New Roman" w:hAnsi="Times New Roman" w:cs="Times New Roman"/>
                <w:lang w:val="en-GB" w:eastAsia="lt-LT"/>
              </w:rPr>
              <w:t>organizacinio</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vystymo</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ypatumus</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Baigę</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dalyką</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studentai</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įgys</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gebėjimus</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sistemiškai</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formuoti</w:t>
            </w:r>
            <w:proofErr w:type="spellEnd"/>
            <w:r w:rsidRPr="004B16D5">
              <w:rPr>
                <w:rFonts w:ascii="Times New Roman" w:eastAsia="Times New Roman" w:hAnsi="Times New Roman" w:cs="Times New Roman"/>
                <w:lang w:val="en-GB" w:eastAsia="lt-LT"/>
              </w:rPr>
              <w:t xml:space="preserve"> ir </w:t>
            </w:r>
            <w:proofErr w:type="spellStart"/>
            <w:r w:rsidRPr="004B16D5">
              <w:rPr>
                <w:rFonts w:ascii="Times New Roman" w:eastAsia="Times New Roman" w:hAnsi="Times New Roman" w:cs="Times New Roman"/>
                <w:lang w:val="en-GB" w:eastAsia="lt-LT"/>
              </w:rPr>
              <w:t>taikyti</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įmonių</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strategijas</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skirtingų</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organizacijų</w:t>
            </w:r>
            <w:proofErr w:type="spellEnd"/>
            <w:r w:rsidRPr="004B16D5">
              <w:rPr>
                <w:rFonts w:ascii="Times New Roman" w:eastAsia="Times New Roman" w:hAnsi="Times New Roman" w:cs="Times New Roman"/>
                <w:lang w:val="en-GB" w:eastAsia="lt-LT"/>
              </w:rPr>
              <w:t xml:space="preserve"> ir </w:t>
            </w:r>
            <w:proofErr w:type="spellStart"/>
            <w:r w:rsidRPr="004B16D5">
              <w:rPr>
                <w:rFonts w:ascii="Times New Roman" w:eastAsia="Times New Roman" w:hAnsi="Times New Roman" w:cs="Times New Roman"/>
                <w:lang w:val="en-GB" w:eastAsia="lt-LT"/>
              </w:rPr>
              <w:t>aplinkų</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kontekstuose</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sudaryti</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atitinkamus</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verslo</w:t>
            </w:r>
            <w:proofErr w:type="spellEnd"/>
            <w:r w:rsidRPr="004B16D5">
              <w:rPr>
                <w:rFonts w:ascii="Times New Roman" w:eastAsia="Times New Roman" w:hAnsi="Times New Roman" w:cs="Times New Roman"/>
                <w:lang w:val="en-GB" w:eastAsia="lt-LT"/>
              </w:rPr>
              <w:t xml:space="preserve"> ir </w:t>
            </w:r>
            <w:proofErr w:type="spellStart"/>
            <w:r w:rsidRPr="004B16D5">
              <w:rPr>
                <w:rFonts w:ascii="Times New Roman" w:eastAsia="Times New Roman" w:hAnsi="Times New Roman" w:cs="Times New Roman"/>
                <w:lang w:val="en-GB" w:eastAsia="lt-LT"/>
              </w:rPr>
              <w:t>organizacijos</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vystymo</w:t>
            </w:r>
            <w:proofErr w:type="spellEnd"/>
            <w:r w:rsidRPr="004B16D5">
              <w:rPr>
                <w:rFonts w:ascii="Times New Roman" w:eastAsia="Times New Roman" w:hAnsi="Times New Roman" w:cs="Times New Roman"/>
                <w:lang w:val="en-GB" w:eastAsia="lt-LT"/>
              </w:rPr>
              <w:t xml:space="preserve"> planus </w:t>
            </w:r>
            <w:proofErr w:type="spellStart"/>
            <w:r w:rsidRPr="004B16D5">
              <w:rPr>
                <w:rFonts w:ascii="Times New Roman" w:eastAsia="Times New Roman" w:hAnsi="Times New Roman" w:cs="Times New Roman"/>
                <w:lang w:val="en-GB" w:eastAsia="lt-LT"/>
              </w:rPr>
              <w:t>bei</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pasirinkti</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tinkamas</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jų</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įgyvendinimui</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priemones</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Ypatingas</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dėmesys</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kurso</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metu</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skiriamas</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dinaminėje</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aplinkoje</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neapibrėžtumų</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sąlygomis</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veikiančio</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entrepreneriško</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verslo</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strategijoms</w:t>
            </w:r>
            <w:proofErr w:type="spellEnd"/>
            <w:r w:rsidRPr="004B16D5">
              <w:rPr>
                <w:rFonts w:ascii="Times New Roman" w:eastAsia="Times New Roman" w:hAnsi="Times New Roman" w:cs="Times New Roman"/>
                <w:lang w:val="en-GB" w:eastAsia="lt-LT"/>
              </w:rPr>
              <w:t>.</w:t>
            </w:r>
          </w:p>
        </w:tc>
      </w:tr>
    </w:tbl>
    <w:p w14:paraId="3333399E" w14:textId="77777777" w:rsidR="0018734D" w:rsidRPr="004B16D5" w:rsidRDefault="0018734D" w:rsidP="00907573">
      <w:pPr>
        <w:spacing w:after="0" w:line="240" w:lineRule="auto"/>
        <w:ind w:left="-284"/>
        <w:rPr>
          <w:rFonts w:ascii="Times New Roman" w:hAnsi="Times New Roman" w:cs="Times New Roman"/>
          <w:b/>
          <w:bCs/>
          <w:lang w:val="en-GB"/>
        </w:rPr>
      </w:pPr>
      <w:r w:rsidRPr="004B16D5">
        <w:rPr>
          <w:rFonts w:ascii="Times New Roman" w:hAnsi="Times New Roman" w:cs="Times New Roman"/>
          <w:b/>
          <w:bCs/>
          <w:lang w:val="en-GB"/>
        </w:rPr>
        <w:t>Short course annotation in English</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28574C" w:rsidRPr="004B16D5" w14:paraId="4F5B218D" w14:textId="77777777" w:rsidTr="00F351FE">
        <w:trPr>
          <w:trHeight w:val="70"/>
        </w:trPr>
        <w:tc>
          <w:tcPr>
            <w:tcW w:w="10349" w:type="dxa"/>
            <w:tcBorders>
              <w:top w:val="single" w:sz="4" w:space="0" w:color="auto"/>
              <w:left w:val="single" w:sz="4" w:space="0" w:color="auto"/>
              <w:bottom w:val="single" w:sz="4" w:space="0" w:color="auto"/>
              <w:right w:val="single" w:sz="4" w:space="0" w:color="auto"/>
            </w:tcBorders>
          </w:tcPr>
          <w:p w14:paraId="28CCAED0" w14:textId="77777777" w:rsidR="0028574C" w:rsidRPr="004B16D5" w:rsidRDefault="0028574C" w:rsidP="00907573">
            <w:pPr>
              <w:spacing w:after="0" w:line="240" w:lineRule="auto"/>
              <w:jc w:val="both"/>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The aim of this course is to provide students with knowledge and skills in business strategy, as well as strategic development of business and organizations. Students will acquire the competencies to apply systemic approach while creating business strategies and evaluating their compatibility, to develop corresponding business and organizational development plans and to choose proper measures to implement it. Special attention is paid to entrepreneurial strategies in dynamic and uncertain business environment.</w:t>
            </w:r>
          </w:p>
        </w:tc>
      </w:tr>
    </w:tbl>
    <w:p w14:paraId="717EB986" w14:textId="77777777" w:rsidR="00982474" w:rsidRPr="004B16D5" w:rsidRDefault="00982474" w:rsidP="00907573">
      <w:pPr>
        <w:spacing w:after="0" w:line="240" w:lineRule="auto"/>
        <w:ind w:left="-284"/>
        <w:rPr>
          <w:rFonts w:ascii="Times New Roman" w:hAnsi="Times New Roman" w:cs="Times New Roman"/>
          <w:b/>
          <w:bCs/>
          <w:lang w:val="en-GB"/>
        </w:rPr>
      </w:pPr>
      <w:r w:rsidRPr="004B16D5">
        <w:rPr>
          <w:rFonts w:ascii="Times New Roman" w:hAnsi="Times New Roman" w:cs="Times New Roman"/>
          <w:b/>
          <w:bCs/>
          <w:lang w:val="en-GB"/>
        </w:rPr>
        <w:t>Prerequisites for entering the course</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28574C" w:rsidRPr="004B16D5" w14:paraId="016AC6A9" w14:textId="77777777" w:rsidTr="00F351FE">
        <w:trPr>
          <w:trHeight w:val="106"/>
        </w:trPr>
        <w:tc>
          <w:tcPr>
            <w:tcW w:w="10349" w:type="dxa"/>
            <w:tcBorders>
              <w:top w:val="single" w:sz="4" w:space="0" w:color="auto"/>
              <w:left w:val="single" w:sz="4" w:space="0" w:color="auto"/>
              <w:bottom w:val="single" w:sz="4" w:space="0" w:color="auto"/>
              <w:right w:val="single" w:sz="4" w:space="0" w:color="auto"/>
            </w:tcBorders>
          </w:tcPr>
          <w:p w14:paraId="37458778" w14:textId="0E6CD2C0" w:rsidR="0028574C" w:rsidRPr="004B16D5" w:rsidRDefault="00982474" w:rsidP="00907573">
            <w:pPr>
              <w:spacing w:after="0" w:line="240" w:lineRule="auto"/>
              <w:jc w:val="both"/>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Strategic Management</w:t>
            </w:r>
          </w:p>
        </w:tc>
      </w:tr>
    </w:tbl>
    <w:p w14:paraId="615C4A73" w14:textId="77777777" w:rsidR="00F85615" w:rsidRPr="004B16D5" w:rsidRDefault="00F85615" w:rsidP="00907573">
      <w:pPr>
        <w:spacing w:after="0" w:line="240" w:lineRule="auto"/>
        <w:ind w:left="-284"/>
        <w:rPr>
          <w:rFonts w:ascii="Times New Roman" w:hAnsi="Times New Roman" w:cs="Times New Roman"/>
          <w:b/>
          <w:bCs/>
          <w:lang w:val="en-GB"/>
        </w:rPr>
      </w:pPr>
      <w:r w:rsidRPr="004B16D5">
        <w:rPr>
          <w:rFonts w:ascii="Times New Roman" w:hAnsi="Times New Roman" w:cs="Times New Roman"/>
          <w:b/>
          <w:bCs/>
          <w:lang w:val="en-GB"/>
        </w:rPr>
        <w:t>Course aim</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28574C" w:rsidRPr="004B16D5" w14:paraId="1D8B9BA2" w14:textId="77777777" w:rsidTr="00F351FE">
        <w:trPr>
          <w:trHeight w:val="232"/>
        </w:trPr>
        <w:tc>
          <w:tcPr>
            <w:tcW w:w="10349" w:type="dxa"/>
            <w:tcBorders>
              <w:top w:val="single" w:sz="4" w:space="0" w:color="auto"/>
              <w:left w:val="single" w:sz="4" w:space="0" w:color="auto"/>
              <w:bottom w:val="single" w:sz="4" w:space="0" w:color="auto"/>
              <w:right w:val="single" w:sz="4" w:space="0" w:color="auto"/>
            </w:tcBorders>
          </w:tcPr>
          <w:p w14:paraId="49A36CA4" w14:textId="47466DFD" w:rsidR="0028574C" w:rsidRPr="004B16D5" w:rsidRDefault="00C35DA0" w:rsidP="00907573">
            <w:pPr>
              <w:spacing w:after="0" w:line="240" w:lineRule="auto"/>
              <w:jc w:val="both"/>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 xml:space="preserve">To develop students' ability to apply a systematic approach to business strategy </w:t>
            </w:r>
            <w:r w:rsidR="0098457C" w:rsidRPr="004B16D5">
              <w:rPr>
                <w:rFonts w:ascii="Times New Roman" w:eastAsia="Times New Roman" w:hAnsi="Times New Roman" w:cs="Times New Roman"/>
                <w:lang w:val="en-GB" w:eastAsia="lt-LT"/>
              </w:rPr>
              <w:t xml:space="preserve">and organizational </w:t>
            </w:r>
            <w:r w:rsidRPr="004B16D5">
              <w:rPr>
                <w:rFonts w:ascii="Times New Roman" w:eastAsia="Times New Roman" w:hAnsi="Times New Roman" w:cs="Times New Roman"/>
                <w:lang w:val="en-GB" w:eastAsia="lt-LT"/>
              </w:rPr>
              <w:t>development, including entrepreneur</w:t>
            </w:r>
            <w:r w:rsidR="00420DED" w:rsidRPr="004B16D5">
              <w:rPr>
                <w:rFonts w:ascii="Times New Roman" w:eastAsia="Times New Roman" w:hAnsi="Times New Roman" w:cs="Times New Roman"/>
                <w:lang w:val="en-GB" w:eastAsia="lt-LT"/>
              </w:rPr>
              <w:t>ial</w:t>
            </w:r>
            <w:r w:rsidRPr="004B16D5">
              <w:rPr>
                <w:rFonts w:ascii="Times New Roman" w:eastAsia="Times New Roman" w:hAnsi="Times New Roman" w:cs="Times New Roman"/>
                <w:lang w:val="en-GB" w:eastAsia="lt-LT"/>
              </w:rPr>
              <w:t xml:space="preserve"> strategy, assessing its suitability, </w:t>
            </w:r>
            <w:r w:rsidR="00420DED" w:rsidRPr="004B16D5">
              <w:rPr>
                <w:rFonts w:ascii="Times New Roman" w:eastAsia="Times New Roman" w:hAnsi="Times New Roman" w:cs="Times New Roman"/>
                <w:lang w:val="en-GB" w:eastAsia="lt-LT"/>
              </w:rPr>
              <w:t>preparing</w:t>
            </w:r>
            <w:r w:rsidRPr="004B16D5">
              <w:rPr>
                <w:rFonts w:ascii="Times New Roman" w:eastAsia="Times New Roman" w:hAnsi="Times New Roman" w:cs="Times New Roman"/>
                <w:lang w:val="en-GB" w:eastAsia="lt-LT"/>
              </w:rPr>
              <w:t xml:space="preserve"> business and organizational development </w:t>
            </w:r>
            <w:proofErr w:type="gramStart"/>
            <w:r w:rsidRPr="004B16D5">
              <w:rPr>
                <w:rFonts w:ascii="Times New Roman" w:eastAsia="Times New Roman" w:hAnsi="Times New Roman" w:cs="Times New Roman"/>
                <w:lang w:val="en-GB" w:eastAsia="lt-LT"/>
              </w:rPr>
              <w:t>plans</w:t>
            </w:r>
            <w:proofErr w:type="gramEnd"/>
            <w:r w:rsidRPr="004B16D5">
              <w:rPr>
                <w:rFonts w:ascii="Times New Roman" w:eastAsia="Times New Roman" w:hAnsi="Times New Roman" w:cs="Times New Roman"/>
                <w:lang w:val="en-GB" w:eastAsia="lt-LT"/>
              </w:rPr>
              <w:t xml:space="preserve"> and choosing appropriate ways to implement them</w:t>
            </w:r>
            <w:r w:rsidR="00420DED" w:rsidRPr="004B16D5">
              <w:rPr>
                <w:rFonts w:ascii="Times New Roman" w:eastAsia="Times New Roman" w:hAnsi="Times New Roman" w:cs="Times New Roman"/>
                <w:lang w:val="en-GB" w:eastAsia="lt-LT"/>
              </w:rPr>
              <w:t>.</w:t>
            </w:r>
          </w:p>
        </w:tc>
      </w:tr>
    </w:tbl>
    <w:p w14:paraId="4FCE5217" w14:textId="77777777" w:rsidR="00E30AFD" w:rsidRPr="004B16D5" w:rsidRDefault="00E30AFD" w:rsidP="00907573">
      <w:pPr>
        <w:spacing w:after="0" w:line="240" w:lineRule="auto"/>
        <w:ind w:left="-284" w:right="-283"/>
        <w:rPr>
          <w:rFonts w:ascii="Times New Roman" w:hAnsi="Times New Roman" w:cs="Times New Roman"/>
          <w:b/>
          <w:bCs/>
          <w:lang w:val="en-GB"/>
        </w:rPr>
      </w:pPr>
      <w:r w:rsidRPr="004B16D5">
        <w:rPr>
          <w:rFonts w:ascii="Times New Roman" w:hAnsi="Times New Roman" w:cs="Times New Roman"/>
          <w:b/>
          <w:bCs/>
          <w:lang w:val="en-GB"/>
        </w:rPr>
        <w:t>Links between study programme outcomes, course outcomes and criteria of learning achievement evaluation</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2070"/>
        <w:gridCol w:w="3090"/>
        <w:gridCol w:w="1561"/>
        <w:gridCol w:w="1559"/>
      </w:tblGrid>
      <w:tr w:rsidR="00626495" w:rsidRPr="004B16D5" w14:paraId="104C4A48" w14:textId="0DE69276" w:rsidTr="004B16D5">
        <w:tc>
          <w:tcPr>
            <w:tcW w:w="1000" w:type="pct"/>
            <w:tcBorders>
              <w:top w:val="single" w:sz="4" w:space="0" w:color="auto"/>
              <w:left w:val="single" w:sz="4" w:space="0" w:color="auto"/>
              <w:bottom w:val="single" w:sz="4" w:space="0" w:color="auto"/>
              <w:right w:val="single" w:sz="4" w:space="0" w:color="auto"/>
            </w:tcBorders>
            <w:vAlign w:val="center"/>
          </w:tcPr>
          <w:p w14:paraId="5FC97500" w14:textId="67EA75F8" w:rsidR="00626495" w:rsidRPr="004B16D5" w:rsidRDefault="00626495" w:rsidP="00907573">
            <w:pPr>
              <w:tabs>
                <w:tab w:val="left" w:pos="851"/>
                <w:tab w:val="left" w:pos="907"/>
              </w:tabs>
              <w:spacing w:after="0" w:line="240" w:lineRule="auto"/>
              <w:jc w:val="both"/>
              <w:rPr>
                <w:rFonts w:ascii="Times New Roman" w:eastAsia="Times New Roman" w:hAnsi="Times New Roman" w:cs="Times New Roman"/>
                <w:b/>
                <w:lang w:val="en-GB" w:eastAsia="lt-LT"/>
              </w:rPr>
            </w:pPr>
            <w:r w:rsidRPr="004B16D5">
              <w:rPr>
                <w:rFonts w:ascii="Times New Roman" w:hAnsi="Times New Roman" w:cs="Times New Roman"/>
                <w:b/>
                <w:bCs/>
                <w:lang w:val="en-GB"/>
              </w:rPr>
              <w:t>Study programme outcomes</w:t>
            </w:r>
          </w:p>
        </w:tc>
        <w:tc>
          <w:tcPr>
            <w:tcW w:w="1000" w:type="pct"/>
            <w:tcBorders>
              <w:top w:val="single" w:sz="4" w:space="0" w:color="auto"/>
              <w:left w:val="single" w:sz="4" w:space="0" w:color="auto"/>
              <w:bottom w:val="single" w:sz="4" w:space="0" w:color="auto"/>
              <w:right w:val="single" w:sz="4" w:space="0" w:color="auto"/>
            </w:tcBorders>
            <w:vAlign w:val="center"/>
          </w:tcPr>
          <w:p w14:paraId="4E9A7D61" w14:textId="66A8AF70" w:rsidR="00626495" w:rsidRPr="004B16D5" w:rsidRDefault="00626495" w:rsidP="00907573">
            <w:pPr>
              <w:spacing w:after="0" w:line="240" w:lineRule="auto"/>
              <w:jc w:val="both"/>
              <w:rPr>
                <w:rFonts w:ascii="Times New Roman" w:eastAsia="Times New Roman" w:hAnsi="Times New Roman" w:cs="Times New Roman"/>
                <w:b/>
                <w:lang w:val="en-GB" w:eastAsia="lt-LT"/>
              </w:rPr>
            </w:pPr>
            <w:r w:rsidRPr="004B16D5">
              <w:rPr>
                <w:rFonts w:ascii="Times New Roman" w:hAnsi="Times New Roman" w:cs="Times New Roman"/>
                <w:b/>
                <w:bCs/>
                <w:lang w:val="en-GB"/>
              </w:rPr>
              <w:t>Course outcomes</w:t>
            </w:r>
          </w:p>
        </w:tc>
        <w:tc>
          <w:tcPr>
            <w:tcW w:w="1493" w:type="pct"/>
            <w:tcBorders>
              <w:top w:val="single" w:sz="4" w:space="0" w:color="auto"/>
              <w:left w:val="single" w:sz="4" w:space="0" w:color="auto"/>
              <w:bottom w:val="single" w:sz="4" w:space="0" w:color="auto"/>
              <w:right w:val="single" w:sz="4" w:space="0" w:color="auto"/>
            </w:tcBorders>
            <w:vAlign w:val="center"/>
          </w:tcPr>
          <w:p w14:paraId="17C8E029" w14:textId="12BA2982" w:rsidR="00626495" w:rsidRPr="004B16D5" w:rsidRDefault="00626495" w:rsidP="00907573">
            <w:pPr>
              <w:tabs>
                <w:tab w:val="left" w:pos="-47"/>
                <w:tab w:val="left" w:pos="907"/>
              </w:tabs>
              <w:spacing w:after="0" w:line="240" w:lineRule="auto"/>
              <w:jc w:val="center"/>
              <w:rPr>
                <w:rFonts w:ascii="Times New Roman" w:eastAsia="Times New Roman" w:hAnsi="Times New Roman" w:cs="Times New Roman"/>
                <w:b/>
                <w:lang w:val="en-GB" w:eastAsia="lt-LT"/>
              </w:rPr>
            </w:pPr>
            <w:r w:rsidRPr="004B16D5">
              <w:rPr>
                <w:rFonts w:ascii="Times New Roman" w:hAnsi="Times New Roman" w:cs="Times New Roman"/>
                <w:b/>
                <w:bCs/>
                <w:lang w:val="en-GB"/>
              </w:rPr>
              <w:t>Content (topics)</w:t>
            </w:r>
          </w:p>
        </w:tc>
        <w:tc>
          <w:tcPr>
            <w:tcW w:w="754" w:type="pct"/>
            <w:tcBorders>
              <w:top w:val="single" w:sz="4" w:space="0" w:color="auto"/>
              <w:left w:val="single" w:sz="4" w:space="0" w:color="auto"/>
              <w:bottom w:val="single" w:sz="4" w:space="0" w:color="auto"/>
              <w:right w:val="single" w:sz="4" w:space="0" w:color="auto"/>
            </w:tcBorders>
          </w:tcPr>
          <w:p w14:paraId="66F215B4" w14:textId="779D37C0" w:rsidR="00626495" w:rsidRPr="004B16D5" w:rsidRDefault="00626495" w:rsidP="00907573">
            <w:pPr>
              <w:tabs>
                <w:tab w:val="left" w:pos="-47"/>
                <w:tab w:val="left" w:pos="907"/>
              </w:tabs>
              <w:spacing w:after="0" w:line="240" w:lineRule="auto"/>
              <w:jc w:val="both"/>
              <w:rPr>
                <w:rFonts w:ascii="Times New Roman" w:eastAsia="Times New Roman" w:hAnsi="Times New Roman" w:cs="Times New Roman"/>
                <w:b/>
                <w:lang w:val="en-GB" w:eastAsia="lt-LT"/>
              </w:rPr>
            </w:pPr>
            <w:r w:rsidRPr="004B16D5">
              <w:rPr>
                <w:rFonts w:ascii="Times New Roman" w:hAnsi="Times New Roman" w:cs="Times New Roman"/>
                <w:b/>
                <w:lang w:val="en-GB" w:eastAsia="lt-LT"/>
              </w:rPr>
              <w:t xml:space="preserve">Study methods </w:t>
            </w:r>
          </w:p>
        </w:tc>
        <w:tc>
          <w:tcPr>
            <w:tcW w:w="753" w:type="pct"/>
            <w:tcBorders>
              <w:top w:val="single" w:sz="4" w:space="0" w:color="auto"/>
              <w:left w:val="single" w:sz="4" w:space="0" w:color="auto"/>
              <w:bottom w:val="single" w:sz="4" w:space="0" w:color="auto"/>
              <w:right w:val="single" w:sz="4" w:space="0" w:color="auto"/>
            </w:tcBorders>
          </w:tcPr>
          <w:p w14:paraId="618D6214" w14:textId="30037545" w:rsidR="00626495" w:rsidRPr="004B16D5" w:rsidRDefault="00626495" w:rsidP="00907573">
            <w:pPr>
              <w:tabs>
                <w:tab w:val="left" w:pos="-47"/>
                <w:tab w:val="left" w:pos="907"/>
              </w:tabs>
              <w:spacing w:after="0" w:line="240" w:lineRule="auto"/>
              <w:jc w:val="center"/>
              <w:rPr>
                <w:rFonts w:ascii="Times New Roman" w:eastAsia="Times New Roman" w:hAnsi="Times New Roman" w:cs="Times New Roman"/>
                <w:b/>
                <w:lang w:val="en-GB" w:eastAsia="lt-LT"/>
              </w:rPr>
            </w:pPr>
            <w:r w:rsidRPr="004B16D5">
              <w:rPr>
                <w:rFonts w:ascii="Times New Roman" w:hAnsi="Times New Roman" w:cs="Times New Roman"/>
                <w:b/>
                <w:lang w:val="en-GB" w:eastAsia="lt-LT"/>
              </w:rPr>
              <w:t>Assessment methods</w:t>
            </w:r>
          </w:p>
        </w:tc>
      </w:tr>
      <w:tr w:rsidR="00703B73" w:rsidRPr="004B16D5" w14:paraId="745C5F97" w14:textId="07F8865D" w:rsidTr="004B16D5">
        <w:trPr>
          <w:trHeight w:val="3181"/>
        </w:trPr>
        <w:tc>
          <w:tcPr>
            <w:tcW w:w="1000" w:type="pct"/>
            <w:tcBorders>
              <w:top w:val="single" w:sz="4" w:space="0" w:color="auto"/>
              <w:left w:val="single" w:sz="4" w:space="0" w:color="auto"/>
              <w:right w:val="single" w:sz="4" w:space="0" w:color="auto"/>
            </w:tcBorders>
          </w:tcPr>
          <w:p w14:paraId="0A0B6E7D" w14:textId="5AB8781F" w:rsidR="00DA4C7A" w:rsidRPr="004B16D5" w:rsidRDefault="00C91040" w:rsidP="00907573">
            <w:pPr>
              <w:spacing w:after="0" w:line="240" w:lineRule="auto"/>
              <w:rPr>
                <w:rFonts w:ascii="Times New Roman" w:hAnsi="Times New Roman" w:cs="Times New Roman"/>
                <w:lang w:val="en-GB"/>
              </w:rPr>
            </w:pPr>
            <w:r w:rsidRPr="004B16D5">
              <w:rPr>
                <w:rStyle w:val="normaltextrun"/>
                <w:rFonts w:ascii="Times New Roman" w:hAnsi="Times New Roman" w:cs="Times New Roman"/>
                <w:color w:val="000000"/>
                <w:lang w:val="en-GB"/>
              </w:rPr>
              <w:t xml:space="preserve">1. </w:t>
            </w:r>
            <w:r w:rsidR="00DA4C7A" w:rsidRPr="004B16D5">
              <w:rPr>
                <w:rStyle w:val="normaltextrun"/>
                <w:rFonts w:ascii="Times New Roman" w:hAnsi="Times New Roman" w:cs="Times New Roman"/>
                <w:lang w:val="en-GB"/>
              </w:rPr>
              <w:t>Creatively apply modern theoretical approaches to business and management, offering integrated and innovative management solutions in different organizational contexts.</w:t>
            </w:r>
          </w:p>
          <w:p w14:paraId="639696C5" w14:textId="739A78F7" w:rsidR="00C91040" w:rsidRPr="004B16D5" w:rsidRDefault="00C91040" w:rsidP="00907573">
            <w:pPr>
              <w:spacing w:after="0" w:line="240" w:lineRule="auto"/>
              <w:rPr>
                <w:rFonts w:ascii="Times New Roman" w:hAnsi="Times New Roman" w:cs="Times New Roman"/>
                <w:lang w:val="en-GB"/>
              </w:rPr>
            </w:pPr>
          </w:p>
          <w:p w14:paraId="59CA6746" w14:textId="23DCAAF1" w:rsidR="00703B73" w:rsidRPr="004B16D5" w:rsidRDefault="00703B73" w:rsidP="00907573">
            <w:pPr>
              <w:spacing w:after="0" w:line="240" w:lineRule="auto"/>
              <w:rPr>
                <w:rFonts w:ascii="Times New Roman" w:eastAsia="Times New Roman" w:hAnsi="Times New Roman" w:cs="Times New Roman"/>
                <w:lang w:val="en-GB" w:eastAsia="lt-LT"/>
              </w:rPr>
            </w:pPr>
          </w:p>
        </w:tc>
        <w:tc>
          <w:tcPr>
            <w:tcW w:w="1000" w:type="pct"/>
            <w:tcBorders>
              <w:top w:val="single" w:sz="4" w:space="0" w:color="auto"/>
              <w:left w:val="single" w:sz="4" w:space="0" w:color="auto"/>
              <w:bottom w:val="single" w:sz="4" w:space="0" w:color="auto"/>
              <w:right w:val="single" w:sz="4" w:space="0" w:color="auto"/>
            </w:tcBorders>
          </w:tcPr>
          <w:p w14:paraId="44E8CE55" w14:textId="10A73D7C" w:rsidR="00703B73" w:rsidRPr="004B16D5" w:rsidRDefault="004B003C" w:rsidP="00907573">
            <w:pPr>
              <w:tabs>
                <w:tab w:val="left" w:pos="318"/>
              </w:tabs>
              <w:spacing w:after="0" w:line="240" w:lineRule="auto"/>
              <w:ind w:left="35"/>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1) Be able to recognize and creatively apply modern approaches to business strategy, including entrepreneurial strategy, and its development, offering integrated and innovative management solutions in different organizational contexts.</w:t>
            </w:r>
          </w:p>
        </w:tc>
        <w:tc>
          <w:tcPr>
            <w:tcW w:w="1493" w:type="pct"/>
            <w:tcBorders>
              <w:top w:val="single" w:sz="4" w:space="0" w:color="auto"/>
              <w:left w:val="single" w:sz="4" w:space="0" w:color="auto"/>
              <w:bottom w:val="single" w:sz="4" w:space="0" w:color="auto"/>
              <w:right w:val="single" w:sz="4" w:space="0" w:color="auto"/>
            </w:tcBorders>
          </w:tcPr>
          <w:p w14:paraId="75F76320" w14:textId="77777777" w:rsidR="00056B4B" w:rsidRPr="004B16D5" w:rsidRDefault="00056B4B" w:rsidP="00907573">
            <w:pPr>
              <w:pStyle w:val="paragraph"/>
              <w:snapToGrid w:val="0"/>
              <w:spacing w:before="0" w:beforeAutospacing="0" w:after="0" w:afterAutospacing="0"/>
              <w:textAlignment w:val="baseline"/>
              <w:rPr>
                <w:bCs/>
                <w:sz w:val="22"/>
                <w:szCs w:val="22"/>
                <w:lang w:val="en-GB" w:eastAsia="lt-LT"/>
              </w:rPr>
            </w:pPr>
            <w:r w:rsidRPr="004B16D5">
              <w:rPr>
                <w:bCs/>
                <w:sz w:val="22"/>
                <w:szCs w:val="22"/>
                <w:lang w:val="en-GB" w:eastAsia="lt-LT"/>
              </w:rPr>
              <w:t xml:space="preserve">1. Concept, </w:t>
            </w:r>
            <w:proofErr w:type="gramStart"/>
            <w:r w:rsidRPr="004B16D5">
              <w:rPr>
                <w:bCs/>
                <w:sz w:val="22"/>
                <w:szCs w:val="22"/>
                <w:lang w:val="en-GB" w:eastAsia="lt-LT"/>
              </w:rPr>
              <w:t>process</w:t>
            </w:r>
            <w:proofErr w:type="gramEnd"/>
            <w:r w:rsidRPr="004B16D5">
              <w:rPr>
                <w:bCs/>
                <w:sz w:val="22"/>
                <w:szCs w:val="22"/>
                <w:lang w:val="en-GB" w:eastAsia="lt-LT"/>
              </w:rPr>
              <w:t xml:space="preserve"> and mindset of strategy development.</w:t>
            </w:r>
          </w:p>
          <w:p w14:paraId="6CC59E72" w14:textId="2EA2B292" w:rsidR="00703B73" w:rsidRPr="004B16D5" w:rsidRDefault="00056B4B" w:rsidP="00907573">
            <w:pPr>
              <w:tabs>
                <w:tab w:val="left" w:pos="851"/>
                <w:tab w:val="left" w:pos="907"/>
              </w:tabs>
              <w:snapToGrid w:val="0"/>
              <w:spacing w:after="0" w:line="240" w:lineRule="auto"/>
              <w:rPr>
                <w:rFonts w:ascii="Times New Roman" w:eastAsia="Times New Roman" w:hAnsi="Times New Roman" w:cs="Times New Roman"/>
                <w:lang w:val="en-GB" w:eastAsia="lt-LT"/>
              </w:rPr>
            </w:pPr>
            <w:r w:rsidRPr="004B16D5">
              <w:rPr>
                <w:rFonts w:ascii="Times New Roman" w:hAnsi="Times New Roman" w:cs="Times New Roman"/>
                <w:bCs/>
                <w:lang w:val="en-GB" w:eastAsia="lt-LT"/>
              </w:rPr>
              <w:t>2. Principles of business development.</w:t>
            </w:r>
          </w:p>
        </w:tc>
        <w:tc>
          <w:tcPr>
            <w:tcW w:w="754" w:type="pct"/>
            <w:vMerge w:val="restart"/>
            <w:tcBorders>
              <w:top w:val="single" w:sz="4" w:space="0" w:color="auto"/>
              <w:left w:val="single" w:sz="4" w:space="0" w:color="auto"/>
              <w:right w:val="single" w:sz="4" w:space="0" w:color="auto"/>
            </w:tcBorders>
            <w:vAlign w:val="center"/>
          </w:tcPr>
          <w:p w14:paraId="1FF4BDA3" w14:textId="7EA93565" w:rsidR="00703B73" w:rsidRPr="004B16D5" w:rsidRDefault="00C7285C" w:rsidP="00907573">
            <w:pPr>
              <w:tabs>
                <w:tab w:val="left" w:pos="851"/>
                <w:tab w:val="left" w:pos="907"/>
              </w:tabs>
              <w:spacing w:after="0" w:line="240" w:lineRule="auto"/>
              <w:rPr>
                <w:rFonts w:ascii="Times New Roman" w:eastAsia="Times New Roman" w:hAnsi="Times New Roman" w:cs="Times New Roman"/>
                <w:lang w:val="en-GB" w:eastAsia="lt-LT"/>
              </w:rPr>
            </w:pPr>
            <w:r w:rsidRPr="004B16D5">
              <w:rPr>
                <w:rFonts w:ascii="Times New Roman" w:hAnsi="Times New Roman" w:cs="Times New Roman"/>
                <w:lang w:val="en-GB"/>
              </w:rPr>
              <w:t xml:space="preserve">Providing information (interpretation, illustration) by means of visual material; formulation and interpretation of problematic examples and questions, practical tasks; moderation of the discussion; consulting; search and analysis of information in </w:t>
            </w:r>
            <w:r w:rsidRPr="004B16D5">
              <w:rPr>
                <w:rFonts w:ascii="Times New Roman" w:hAnsi="Times New Roman" w:cs="Times New Roman"/>
                <w:lang w:val="en-GB"/>
              </w:rPr>
              <w:lastRenderedPageBreak/>
              <w:t xml:space="preserve">educational, literature and periodical sources, </w:t>
            </w:r>
            <w:proofErr w:type="gramStart"/>
            <w:r w:rsidRPr="004B16D5">
              <w:rPr>
                <w:rFonts w:ascii="Times New Roman" w:hAnsi="Times New Roman" w:cs="Times New Roman"/>
                <w:lang w:val="en-GB"/>
              </w:rPr>
              <w:t>etc .</w:t>
            </w:r>
            <w:proofErr w:type="gramEnd"/>
            <w:r w:rsidRPr="004B16D5">
              <w:rPr>
                <w:rFonts w:ascii="Times New Roman" w:hAnsi="Times New Roman" w:cs="Times New Roman"/>
                <w:lang w:val="en-GB"/>
              </w:rPr>
              <w:t>; presentation of individual and / or team assignments orally or in writing; discussion; consultation.</w:t>
            </w:r>
          </w:p>
        </w:tc>
        <w:tc>
          <w:tcPr>
            <w:tcW w:w="753" w:type="pct"/>
            <w:vMerge w:val="restart"/>
            <w:tcBorders>
              <w:top w:val="single" w:sz="4" w:space="0" w:color="auto"/>
              <w:left w:val="single" w:sz="4" w:space="0" w:color="auto"/>
              <w:right w:val="single" w:sz="4" w:space="0" w:color="auto"/>
            </w:tcBorders>
            <w:vAlign w:val="center"/>
          </w:tcPr>
          <w:p w14:paraId="6447633E" w14:textId="06BA4BF8" w:rsidR="00703B73" w:rsidRPr="004B16D5" w:rsidRDefault="00FD77C1" w:rsidP="00907573">
            <w:pPr>
              <w:tabs>
                <w:tab w:val="left" w:pos="851"/>
                <w:tab w:val="left" w:pos="907"/>
              </w:tabs>
              <w:spacing w:after="0" w:line="240" w:lineRule="auto"/>
              <w:rPr>
                <w:rFonts w:ascii="Times New Roman" w:eastAsia="Times New Roman" w:hAnsi="Times New Roman" w:cs="Times New Roman"/>
                <w:lang w:val="en-GB" w:eastAsia="lt-LT"/>
              </w:rPr>
            </w:pPr>
            <w:r w:rsidRPr="004B16D5">
              <w:rPr>
                <w:rFonts w:ascii="Times New Roman" w:hAnsi="Times New Roman" w:cs="Times New Roman"/>
                <w:lang w:val="en-GB"/>
              </w:rPr>
              <w:lastRenderedPageBreak/>
              <w:t>Written survey (during the exam); evaluation of the performance of the seminar tasks and oral presentation.</w:t>
            </w:r>
          </w:p>
        </w:tc>
      </w:tr>
      <w:tr w:rsidR="00F55830" w:rsidRPr="004B16D5" w14:paraId="2AE9E2C8" w14:textId="21B729FA" w:rsidTr="004B16D5">
        <w:trPr>
          <w:trHeight w:val="374"/>
        </w:trPr>
        <w:tc>
          <w:tcPr>
            <w:tcW w:w="1000" w:type="pct"/>
            <w:tcBorders>
              <w:top w:val="single" w:sz="4" w:space="0" w:color="auto"/>
              <w:left w:val="single" w:sz="4" w:space="0" w:color="auto"/>
              <w:right w:val="single" w:sz="4" w:space="0" w:color="auto"/>
            </w:tcBorders>
          </w:tcPr>
          <w:p w14:paraId="16CC1E84" w14:textId="6B76D30F" w:rsidR="00F55830" w:rsidRPr="004B16D5" w:rsidRDefault="00851A2E" w:rsidP="00907573">
            <w:pPr>
              <w:spacing w:after="0" w:line="240" w:lineRule="auto"/>
              <w:rPr>
                <w:rFonts w:ascii="Times New Roman" w:eastAsia="Times New Roman" w:hAnsi="Times New Roman" w:cs="Times New Roman"/>
                <w:lang w:val="en-GB" w:eastAsia="lt-LT"/>
              </w:rPr>
            </w:pPr>
            <w:r w:rsidRPr="004B16D5">
              <w:rPr>
                <w:rStyle w:val="normaltextrun"/>
                <w:rFonts w:ascii="Times New Roman" w:hAnsi="Times New Roman" w:cs="Times New Roman"/>
                <w:lang w:val="en-GB"/>
              </w:rPr>
              <w:t xml:space="preserve">2. Perform scientific and applied research on the changing factors and trends of </w:t>
            </w:r>
            <w:r w:rsidRPr="004B16D5">
              <w:rPr>
                <w:rStyle w:val="normaltextrun"/>
                <w:rFonts w:ascii="Times New Roman" w:hAnsi="Times New Roman" w:cs="Times New Roman"/>
                <w:lang w:val="en-GB"/>
              </w:rPr>
              <w:lastRenderedPageBreak/>
              <w:t>the internal and external business environment, as well as on the problems and opportunities of business management to identify and systematically evaluate the achievements, methods, and tools of fundamental and applied research.</w:t>
            </w:r>
          </w:p>
        </w:tc>
        <w:tc>
          <w:tcPr>
            <w:tcW w:w="1000" w:type="pct"/>
            <w:tcBorders>
              <w:top w:val="single" w:sz="4" w:space="0" w:color="auto"/>
              <w:left w:val="single" w:sz="4" w:space="0" w:color="auto"/>
              <w:bottom w:val="single" w:sz="4" w:space="0" w:color="auto"/>
              <w:right w:val="single" w:sz="4" w:space="0" w:color="auto"/>
            </w:tcBorders>
          </w:tcPr>
          <w:p w14:paraId="2FBB6EC4" w14:textId="52566C23" w:rsidR="00F55830" w:rsidRPr="004B16D5" w:rsidRDefault="004B003C" w:rsidP="00907573">
            <w:pPr>
              <w:tabs>
                <w:tab w:val="left" w:pos="318"/>
              </w:tabs>
              <w:spacing w:after="0" w:line="240" w:lineRule="auto"/>
              <w:ind w:left="35"/>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lastRenderedPageBreak/>
              <w:t xml:space="preserve">2) Be able to systematically </w:t>
            </w:r>
            <w:proofErr w:type="spellStart"/>
            <w:r w:rsidRPr="004B16D5">
              <w:rPr>
                <w:rFonts w:ascii="Times New Roman" w:eastAsia="Times New Roman" w:hAnsi="Times New Roman" w:cs="Times New Roman"/>
                <w:lang w:val="en-GB" w:eastAsia="lt-LT"/>
              </w:rPr>
              <w:t>analyze</w:t>
            </w:r>
            <w:proofErr w:type="spellEnd"/>
            <w:r w:rsidRPr="004B16D5">
              <w:rPr>
                <w:rFonts w:ascii="Times New Roman" w:eastAsia="Times New Roman" w:hAnsi="Times New Roman" w:cs="Times New Roman"/>
                <w:lang w:val="en-GB" w:eastAsia="lt-LT"/>
              </w:rPr>
              <w:t xml:space="preserve"> the ever-changing business </w:t>
            </w:r>
            <w:r w:rsidRPr="004B16D5">
              <w:rPr>
                <w:rFonts w:ascii="Times New Roman" w:eastAsia="Times New Roman" w:hAnsi="Times New Roman" w:cs="Times New Roman"/>
                <w:lang w:val="en-GB" w:eastAsia="lt-LT"/>
              </w:rPr>
              <w:lastRenderedPageBreak/>
              <w:t>strategy, including entrepreneurial strategy, and its development environment to identify opportunities to develop business strategies.</w:t>
            </w:r>
          </w:p>
        </w:tc>
        <w:tc>
          <w:tcPr>
            <w:tcW w:w="1493" w:type="pct"/>
            <w:tcBorders>
              <w:top w:val="single" w:sz="4" w:space="0" w:color="auto"/>
              <w:left w:val="single" w:sz="4" w:space="0" w:color="auto"/>
              <w:bottom w:val="single" w:sz="4" w:space="0" w:color="auto"/>
              <w:right w:val="single" w:sz="4" w:space="0" w:color="auto"/>
            </w:tcBorders>
          </w:tcPr>
          <w:p w14:paraId="6A0E0DFB" w14:textId="77777777" w:rsidR="00C2118E" w:rsidRPr="004B16D5" w:rsidRDefault="00C2118E" w:rsidP="00907573">
            <w:pPr>
              <w:pStyle w:val="paragraph"/>
              <w:snapToGrid w:val="0"/>
              <w:spacing w:before="0" w:beforeAutospacing="0" w:after="0" w:afterAutospacing="0"/>
              <w:textAlignment w:val="baseline"/>
              <w:rPr>
                <w:bCs/>
                <w:sz w:val="22"/>
                <w:szCs w:val="22"/>
                <w:lang w:val="en-GB" w:eastAsia="lt-LT"/>
              </w:rPr>
            </w:pPr>
            <w:r w:rsidRPr="004B16D5">
              <w:rPr>
                <w:bCs/>
                <w:sz w:val="22"/>
                <w:szCs w:val="22"/>
                <w:lang w:val="en-GB" w:eastAsia="lt-LT"/>
              </w:rPr>
              <w:lastRenderedPageBreak/>
              <w:t>3. Systematic approach to strategy and business development.</w:t>
            </w:r>
          </w:p>
          <w:p w14:paraId="6F366A45" w14:textId="77777777" w:rsidR="0085677E" w:rsidRPr="004B16D5" w:rsidRDefault="0085677E" w:rsidP="00907573">
            <w:pPr>
              <w:pStyle w:val="paragraph"/>
              <w:snapToGrid w:val="0"/>
              <w:spacing w:before="0" w:beforeAutospacing="0" w:after="0" w:afterAutospacing="0"/>
              <w:textAlignment w:val="baseline"/>
              <w:rPr>
                <w:rStyle w:val="normaltextrun"/>
                <w:color w:val="000000"/>
                <w:sz w:val="22"/>
                <w:szCs w:val="22"/>
                <w:lang w:val="en-GB"/>
              </w:rPr>
            </w:pPr>
            <w:r w:rsidRPr="004B16D5">
              <w:rPr>
                <w:rStyle w:val="normaltextrun"/>
                <w:color w:val="000000"/>
                <w:sz w:val="22"/>
                <w:szCs w:val="22"/>
                <w:lang w:val="en-GB"/>
              </w:rPr>
              <w:lastRenderedPageBreak/>
              <w:t>5. Competitive strategies and business development scenarios.</w:t>
            </w:r>
          </w:p>
          <w:p w14:paraId="1597BBE6" w14:textId="77777777" w:rsidR="0085677E" w:rsidRPr="004B16D5" w:rsidRDefault="0085677E" w:rsidP="00907573">
            <w:pPr>
              <w:pStyle w:val="paragraph"/>
              <w:snapToGrid w:val="0"/>
              <w:spacing w:before="0" w:beforeAutospacing="0" w:after="0" w:afterAutospacing="0"/>
              <w:textAlignment w:val="baseline"/>
              <w:rPr>
                <w:rStyle w:val="normaltextrun"/>
                <w:color w:val="000000"/>
                <w:sz w:val="22"/>
                <w:szCs w:val="22"/>
                <w:lang w:val="en-GB"/>
              </w:rPr>
            </w:pPr>
            <w:r w:rsidRPr="004B16D5">
              <w:rPr>
                <w:rStyle w:val="normaltextrun"/>
                <w:color w:val="000000"/>
                <w:sz w:val="22"/>
                <w:szCs w:val="22"/>
                <w:lang w:val="en-GB"/>
              </w:rPr>
              <w:t>6. Business orientations. Market orientation.</w:t>
            </w:r>
          </w:p>
          <w:p w14:paraId="79103081" w14:textId="77777777" w:rsidR="0085677E" w:rsidRPr="004B16D5" w:rsidRDefault="0085677E" w:rsidP="00907573">
            <w:pPr>
              <w:pStyle w:val="paragraph"/>
              <w:snapToGrid w:val="0"/>
              <w:spacing w:before="0" w:beforeAutospacing="0" w:after="0" w:afterAutospacing="0"/>
              <w:textAlignment w:val="baseline"/>
              <w:rPr>
                <w:rStyle w:val="normaltextrun"/>
                <w:color w:val="000000"/>
                <w:sz w:val="22"/>
                <w:szCs w:val="22"/>
                <w:lang w:val="en-GB"/>
              </w:rPr>
            </w:pPr>
            <w:r w:rsidRPr="004B16D5">
              <w:rPr>
                <w:rStyle w:val="normaltextrun"/>
                <w:color w:val="000000"/>
                <w:sz w:val="22"/>
                <w:szCs w:val="22"/>
                <w:lang w:val="en-GB"/>
              </w:rPr>
              <w:t xml:space="preserve">8. The internal resistance of an organization to change: the application of </w:t>
            </w:r>
            <w:proofErr w:type="spellStart"/>
            <w:r w:rsidRPr="004B16D5">
              <w:rPr>
                <w:rStyle w:val="normaltextrun"/>
                <w:color w:val="000000"/>
                <w:sz w:val="22"/>
                <w:szCs w:val="22"/>
                <w:lang w:val="en-GB"/>
              </w:rPr>
              <w:t>behavioral</w:t>
            </w:r>
            <w:proofErr w:type="spellEnd"/>
            <w:r w:rsidRPr="004B16D5">
              <w:rPr>
                <w:rStyle w:val="normaltextrun"/>
                <w:color w:val="000000"/>
                <w:sz w:val="22"/>
                <w:szCs w:val="22"/>
                <w:lang w:val="en-GB"/>
              </w:rPr>
              <w:t xml:space="preserve"> sciences in business development.</w:t>
            </w:r>
          </w:p>
          <w:p w14:paraId="4495339D" w14:textId="7D21CFC7" w:rsidR="00F55830" w:rsidRPr="004B16D5" w:rsidRDefault="0085677E" w:rsidP="00907573">
            <w:pPr>
              <w:tabs>
                <w:tab w:val="left" w:pos="851"/>
                <w:tab w:val="left" w:pos="907"/>
              </w:tabs>
              <w:snapToGrid w:val="0"/>
              <w:spacing w:after="0" w:line="240" w:lineRule="auto"/>
              <w:rPr>
                <w:rFonts w:ascii="Times New Roman" w:eastAsia="Times New Roman" w:hAnsi="Times New Roman" w:cs="Times New Roman"/>
                <w:lang w:val="en-GB" w:eastAsia="lt-LT"/>
              </w:rPr>
            </w:pPr>
            <w:r w:rsidRPr="004B16D5">
              <w:rPr>
                <w:rStyle w:val="normaltextrun"/>
                <w:rFonts w:ascii="Times New Roman" w:hAnsi="Times New Roman" w:cs="Times New Roman"/>
                <w:color w:val="000000"/>
                <w:lang w:val="en-GB"/>
              </w:rPr>
              <w:t>4. Assessing the suitability of the business strategy. Organization life cycle concept and methodology.</w:t>
            </w:r>
          </w:p>
        </w:tc>
        <w:tc>
          <w:tcPr>
            <w:tcW w:w="754" w:type="pct"/>
            <w:vMerge/>
            <w:tcBorders>
              <w:left w:val="single" w:sz="4" w:space="0" w:color="auto"/>
              <w:bottom w:val="single" w:sz="4" w:space="0" w:color="auto"/>
              <w:right w:val="single" w:sz="4" w:space="0" w:color="auto"/>
            </w:tcBorders>
          </w:tcPr>
          <w:p w14:paraId="454BCF01" w14:textId="77777777" w:rsidR="00F55830" w:rsidRPr="004B16D5" w:rsidRDefault="00F55830" w:rsidP="00907573">
            <w:pPr>
              <w:tabs>
                <w:tab w:val="left" w:pos="851"/>
                <w:tab w:val="left" w:pos="907"/>
              </w:tabs>
              <w:spacing w:after="0" w:line="240" w:lineRule="auto"/>
              <w:rPr>
                <w:rFonts w:ascii="Times New Roman" w:eastAsia="Times New Roman" w:hAnsi="Times New Roman" w:cs="Times New Roman"/>
                <w:lang w:val="en-GB" w:eastAsia="lt-LT"/>
              </w:rPr>
            </w:pPr>
          </w:p>
        </w:tc>
        <w:tc>
          <w:tcPr>
            <w:tcW w:w="753" w:type="pct"/>
            <w:vMerge/>
            <w:tcBorders>
              <w:left w:val="single" w:sz="4" w:space="0" w:color="auto"/>
              <w:bottom w:val="single" w:sz="4" w:space="0" w:color="auto"/>
              <w:right w:val="single" w:sz="4" w:space="0" w:color="auto"/>
            </w:tcBorders>
          </w:tcPr>
          <w:p w14:paraId="0AD2173E" w14:textId="77777777" w:rsidR="00F55830" w:rsidRPr="004B16D5" w:rsidRDefault="00F55830" w:rsidP="00907573">
            <w:pPr>
              <w:tabs>
                <w:tab w:val="left" w:pos="851"/>
                <w:tab w:val="left" w:pos="907"/>
              </w:tabs>
              <w:spacing w:after="0" w:line="240" w:lineRule="auto"/>
              <w:rPr>
                <w:rFonts w:ascii="Times New Roman" w:eastAsia="Times New Roman" w:hAnsi="Times New Roman" w:cs="Times New Roman"/>
                <w:lang w:val="en-GB" w:eastAsia="lt-LT"/>
              </w:rPr>
            </w:pPr>
          </w:p>
        </w:tc>
      </w:tr>
      <w:tr w:rsidR="00F55830" w:rsidRPr="004B16D5" w14:paraId="1D4659BE" w14:textId="38D25A93" w:rsidTr="004B16D5">
        <w:trPr>
          <w:trHeight w:val="3475"/>
        </w:trPr>
        <w:tc>
          <w:tcPr>
            <w:tcW w:w="1000" w:type="pct"/>
            <w:tcBorders>
              <w:top w:val="single" w:sz="4" w:space="0" w:color="auto"/>
              <w:left w:val="single" w:sz="4" w:space="0" w:color="auto"/>
              <w:right w:val="single" w:sz="4" w:space="0" w:color="auto"/>
            </w:tcBorders>
          </w:tcPr>
          <w:p w14:paraId="4D17DB2F" w14:textId="77F8BEAD" w:rsidR="00F55830" w:rsidRPr="004B16D5" w:rsidRDefault="00F55830" w:rsidP="00907573">
            <w:pPr>
              <w:spacing w:after="0" w:line="240" w:lineRule="auto"/>
              <w:rPr>
                <w:rFonts w:ascii="Times New Roman" w:eastAsia="Times New Roman" w:hAnsi="Times New Roman" w:cs="Times New Roman"/>
                <w:lang w:val="en-GB" w:eastAsia="lt-LT"/>
              </w:rPr>
            </w:pPr>
            <w:r w:rsidRPr="004B16D5">
              <w:rPr>
                <w:rStyle w:val="normaltextrun"/>
                <w:rFonts w:ascii="Times New Roman" w:hAnsi="Times New Roman" w:cs="Times New Roman"/>
                <w:lang w:val="en-GB"/>
              </w:rPr>
              <w:t xml:space="preserve">3. </w:t>
            </w:r>
            <w:r w:rsidR="00037668" w:rsidRPr="004B16D5">
              <w:rPr>
                <w:rStyle w:val="normaltextrun"/>
                <w:rFonts w:ascii="Times New Roman" w:hAnsi="Times New Roman" w:cs="Times New Roman"/>
                <w:lang w:val="en-GB"/>
              </w:rPr>
              <w:t xml:space="preserve">Critically and systematically evaluate business problems, opportunities, solution alternatives and challenges after analysing the results of business activities and their dynamics, factors of the changing business environment, </w:t>
            </w:r>
            <w:proofErr w:type="gramStart"/>
            <w:r w:rsidR="00037668" w:rsidRPr="004B16D5">
              <w:rPr>
                <w:rStyle w:val="normaltextrun"/>
                <w:rFonts w:ascii="Times New Roman" w:hAnsi="Times New Roman" w:cs="Times New Roman"/>
                <w:lang w:val="en-GB"/>
              </w:rPr>
              <w:t>trends</w:t>
            </w:r>
            <w:proofErr w:type="gramEnd"/>
            <w:r w:rsidR="00037668" w:rsidRPr="004B16D5">
              <w:rPr>
                <w:rStyle w:val="normaltextrun"/>
                <w:rFonts w:ascii="Times New Roman" w:hAnsi="Times New Roman" w:cs="Times New Roman"/>
                <w:lang w:val="en-GB"/>
              </w:rPr>
              <w:t xml:space="preserve"> and their impact on business.</w:t>
            </w:r>
          </w:p>
        </w:tc>
        <w:tc>
          <w:tcPr>
            <w:tcW w:w="1000" w:type="pct"/>
            <w:tcBorders>
              <w:top w:val="single" w:sz="4" w:space="0" w:color="auto"/>
              <w:left w:val="single" w:sz="4" w:space="0" w:color="auto"/>
              <w:bottom w:val="single" w:sz="4" w:space="0" w:color="auto"/>
              <w:right w:val="single" w:sz="4" w:space="0" w:color="auto"/>
            </w:tcBorders>
          </w:tcPr>
          <w:p w14:paraId="27407530" w14:textId="02A9DA09" w:rsidR="00F55830" w:rsidRPr="004B16D5" w:rsidRDefault="0069716D" w:rsidP="00907573">
            <w:pPr>
              <w:tabs>
                <w:tab w:val="left" w:pos="318"/>
              </w:tabs>
              <w:spacing w:after="0" w:line="240" w:lineRule="auto"/>
              <w:ind w:left="35"/>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3) Be able to solve business strategy, including entrepreneurial strategy, and its development problems using appropriate management methods.</w:t>
            </w:r>
          </w:p>
        </w:tc>
        <w:tc>
          <w:tcPr>
            <w:tcW w:w="1493" w:type="pct"/>
            <w:tcBorders>
              <w:top w:val="single" w:sz="4" w:space="0" w:color="auto"/>
              <w:left w:val="single" w:sz="4" w:space="0" w:color="auto"/>
              <w:bottom w:val="single" w:sz="4" w:space="0" w:color="auto"/>
              <w:right w:val="single" w:sz="4" w:space="0" w:color="auto"/>
            </w:tcBorders>
          </w:tcPr>
          <w:p w14:paraId="49D52C19" w14:textId="77777777" w:rsidR="00CF3646" w:rsidRPr="004B16D5" w:rsidRDefault="00CF3646" w:rsidP="00907573">
            <w:pPr>
              <w:pStyle w:val="paragraph"/>
              <w:snapToGrid w:val="0"/>
              <w:spacing w:before="0" w:beforeAutospacing="0" w:after="0" w:afterAutospacing="0"/>
              <w:textAlignment w:val="baseline"/>
              <w:rPr>
                <w:bCs/>
                <w:sz w:val="22"/>
                <w:szCs w:val="22"/>
                <w:lang w:val="en-GB" w:eastAsia="lt-LT"/>
              </w:rPr>
            </w:pPr>
            <w:r w:rsidRPr="004B16D5">
              <w:rPr>
                <w:bCs/>
                <w:sz w:val="22"/>
                <w:szCs w:val="22"/>
                <w:lang w:val="en-GB" w:eastAsia="lt-LT"/>
              </w:rPr>
              <w:t>7. Business development planning.</w:t>
            </w:r>
          </w:p>
          <w:p w14:paraId="1209AA5B" w14:textId="77777777" w:rsidR="00CF3646" w:rsidRPr="004B16D5" w:rsidRDefault="00CF3646" w:rsidP="00907573">
            <w:pPr>
              <w:pStyle w:val="paragraph"/>
              <w:snapToGrid w:val="0"/>
              <w:spacing w:before="0" w:beforeAutospacing="0" w:after="0" w:afterAutospacing="0"/>
              <w:textAlignment w:val="baseline"/>
              <w:rPr>
                <w:bCs/>
                <w:sz w:val="22"/>
                <w:szCs w:val="22"/>
                <w:lang w:val="en-GB" w:eastAsia="lt-LT"/>
              </w:rPr>
            </w:pPr>
            <w:r w:rsidRPr="004B16D5">
              <w:rPr>
                <w:bCs/>
                <w:sz w:val="22"/>
                <w:szCs w:val="22"/>
                <w:lang w:val="en-GB" w:eastAsia="lt-LT"/>
              </w:rPr>
              <w:t>9. Implementation of the business plan.</w:t>
            </w:r>
          </w:p>
          <w:p w14:paraId="7CA1CEF6" w14:textId="17D90E6C" w:rsidR="00F55830" w:rsidRPr="004B16D5" w:rsidRDefault="00CF3646" w:rsidP="00907573">
            <w:pPr>
              <w:snapToGrid w:val="0"/>
              <w:spacing w:after="0" w:line="240" w:lineRule="auto"/>
              <w:rPr>
                <w:rFonts w:ascii="Times New Roman" w:eastAsia="Times New Roman" w:hAnsi="Times New Roman" w:cs="Times New Roman"/>
                <w:bCs/>
                <w:lang w:val="en-GB" w:eastAsia="lt-LT"/>
              </w:rPr>
            </w:pPr>
            <w:r w:rsidRPr="004B16D5">
              <w:rPr>
                <w:rFonts w:ascii="Times New Roman" w:hAnsi="Times New Roman" w:cs="Times New Roman"/>
                <w:bCs/>
                <w:lang w:val="en-GB" w:eastAsia="lt-LT"/>
              </w:rPr>
              <w:t>10. Implementation of the organization's development plan.</w:t>
            </w:r>
            <w:r w:rsidR="00F55830" w:rsidRPr="004B16D5">
              <w:rPr>
                <w:rFonts w:ascii="Times New Roman" w:eastAsia="Times New Roman" w:hAnsi="Times New Roman" w:cs="Times New Roman"/>
                <w:bCs/>
                <w:lang w:val="en-GB" w:eastAsia="lt-LT"/>
              </w:rPr>
              <w:t xml:space="preserve"> </w:t>
            </w:r>
          </w:p>
          <w:p w14:paraId="6EDC877B" w14:textId="4457E6AC" w:rsidR="00F55830" w:rsidRPr="004B16D5" w:rsidRDefault="00F55830" w:rsidP="00907573">
            <w:pPr>
              <w:tabs>
                <w:tab w:val="left" w:pos="851"/>
                <w:tab w:val="left" w:pos="907"/>
              </w:tabs>
              <w:spacing w:after="0" w:line="240" w:lineRule="auto"/>
              <w:rPr>
                <w:rFonts w:ascii="Times New Roman" w:eastAsia="Times New Roman" w:hAnsi="Times New Roman" w:cs="Times New Roman"/>
                <w:lang w:val="en-GB" w:eastAsia="lt-LT"/>
              </w:rPr>
            </w:pPr>
          </w:p>
        </w:tc>
        <w:tc>
          <w:tcPr>
            <w:tcW w:w="754" w:type="pct"/>
            <w:vMerge w:val="restart"/>
            <w:tcBorders>
              <w:top w:val="single" w:sz="4" w:space="0" w:color="auto"/>
              <w:left w:val="single" w:sz="4" w:space="0" w:color="auto"/>
              <w:right w:val="single" w:sz="4" w:space="0" w:color="auto"/>
            </w:tcBorders>
            <w:vAlign w:val="center"/>
          </w:tcPr>
          <w:p w14:paraId="5718B91A" w14:textId="77777777" w:rsidR="004E6042" w:rsidRPr="004B16D5" w:rsidRDefault="004E6042" w:rsidP="00907573">
            <w:pPr>
              <w:spacing w:after="0" w:line="240" w:lineRule="auto"/>
              <w:rPr>
                <w:rFonts w:ascii="Times New Roman" w:eastAsia="Calibri" w:hAnsi="Times New Roman" w:cs="Times New Roman"/>
                <w:lang w:val="en-GB"/>
              </w:rPr>
            </w:pPr>
            <w:r w:rsidRPr="004B16D5">
              <w:rPr>
                <w:rFonts w:ascii="Times New Roman" w:eastAsia="Calibri" w:hAnsi="Times New Roman" w:cs="Times New Roman"/>
                <w:lang w:val="en-GB"/>
              </w:rPr>
              <w:t xml:space="preserve">Providing information (interpretation, illustration) by means of visual material; formulation and interpretation of problematic examples and </w:t>
            </w:r>
            <w:proofErr w:type="gramStart"/>
            <w:r w:rsidRPr="004B16D5">
              <w:rPr>
                <w:rFonts w:ascii="Times New Roman" w:eastAsia="Calibri" w:hAnsi="Times New Roman" w:cs="Times New Roman"/>
                <w:lang w:val="en-GB"/>
              </w:rPr>
              <w:t>questions;</w:t>
            </w:r>
            <w:proofErr w:type="gramEnd"/>
          </w:p>
          <w:p w14:paraId="6A81FACD" w14:textId="77777777" w:rsidR="004E6042" w:rsidRPr="004B16D5" w:rsidRDefault="004E6042" w:rsidP="00907573">
            <w:pPr>
              <w:spacing w:after="0" w:line="240" w:lineRule="auto"/>
              <w:rPr>
                <w:rFonts w:ascii="Times New Roman" w:eastAsia="Calibri" w:hAnsi="Times New Roman" w:cs="Times New Roman"/>
                <w:lang w:val="en-GB"/>
              </w:rPr>
            </w:pPr>
            <w:r w:rsidRPr="004B16D5">
              <w:rPr>
                <w:rFonts w:ascii="Times New Roman" w:eastAsia="Calibri" w:hAnsi="Times New Roman" w:cs="Times New Roman"/>
                <w:lang w:val="en-GB"/>
              </w:rPr>
              <w:t xml:space="preserve">moderation of the discussion; </w:t>
            </w:r>
            <w:proofErr w:type="gramStart"/>
            <w:r w:rsidRPr="004B16D5">
              <w:rPr>
                <w:rFonts w:ascii="Times New Roman" w:eastAsia="Calibri" w:hAnsi="Times New Roman" w:cs="Times New Roman"/>
                <w:lang w:val="en-GB"/>
              </w:rPr>
              <w:t>consulting;</w:t>
            </w:r>
            <w:proofErr w:type="gramEnd"/>
          </w:p>
          <w:p w14:paraId="177F7AF1" w14:textId="77777777" w:rsidR="004E6042" w:rsidRPr="004B16D5" w:rsidRDefault="004E6042" w:rsidP="00907573">
            <w:pPr>
              <w:spacing w:after="0" w:line="240" w:lineRule="auto"/>
              <w:rPr>
                <w:rFonts w:ascii="Times New Roman" w:eastAsia="Calibri" w:hAnsi="Times New Roman" w:cs="Times New Roman"/>
                <w:lang w:val="en-GB"/>
              </w:rPr>
            </w:pPr>
            <w:r w:rsidRPr="004B16D5">
              <w:rPr>
                <w:rFonts w:ascii="Times New Roman" w:eastAsia="Calibri" w:hAnsi="Times New Roman" w:cs="Times New Roman"/>
                <w:lang w:val="en-GB"/>
              </w:rPr>
              <w:t>case interpretation and case study moderation.</w:t>
            </w:r>
          </w:p>
          <w:p w14:paraId="109C3BAE" w14:textId="77777777" w:rsidR="004E6042" w:rsidRPr="004B16D5" w:rsidRDefault="004E6042" w:rsidP="00907573">
            <w:pPr>
              <w:spacing w:after="0" w:line="240" w:lineRule="auto"/>
              <w:rPr>
                <w:rFonts w:ascii="Times New Roman" w:eastAsia="Calibri" w:hAnsi="Times New Roman" w:cs="Times New Roman"/>
                <w:lang w:val="en-GB"/>
              </w:rPr>
            </w:pPr>
            <w:r w:rsidRPr="004B16D5">
              <w:rPr>
                <w:rFonts w:ascii="Times New Roman" w:eastAsia="Calibri" w:hAnsi="Times New Roman" w:cs="Times New Roman"/>
                <w:lang w:val="en-GB"/>
              </w:rPr>
              <w:t xml:space="preserve">Information in educational, scientific literature, periodicals, etc. search and analysis; analysis of problematic examples and </w:t>
            </w:r>
            <w:proofErr w:type="gramStart"/>
            <w:r w:rsidRPr="004B16D5">
              <w:rPr>
                <w:rFonts w:ascii="Times New Roman" w:eastAsia="Calibri" w:hAnsi="Times New Roman" w:cs="Times New Roman"/>
                <w:lang w:val="en-GB"/>
              </w:rPr>
              <w:t>questions;</w:t>
            </w:r>
            <w:proofErr w:type="gramEnd"/>
          </w:p>
          <w:p w14:paraId="54AA4AAA" w14:textId="77777777" w:rsidR="004E6042" w:rsidRPr="004B16D5" w:rsidRDefault="004E6042" w:rsidP="00907573">
            <w:pPr>
              <w:spacing w:after="0" w:line="240" w:lineRule="auto"/>
              <w:rPr>
                <w:rFonts w:ascii="Times New Roman" w:eastAsia="Calibri" w:hAnsi="Times New Roman" w:cs="Times New Roman"/>
                <w:lang w:val="en-GB"/>
              </w:rPr>
            </w:pPr>
            <w:r w:rsidRPr="004B16D5">
              <w:rPr>
                <w:rFonts w:ascii="Times New Roman" w:eastAsia="Calibri" w:hAnsi="Times New Roman" w:cs="Times New Roman"/>
                <w:lang w:val="en-GB"/>
              </w:rPr>
              <w:t xml:space="preserve">performance of practical </w:t>
            </w:r>
            <w:proofErr w:type="gramStart"/>
            <w:r w:rsidRPr="004B16D5">
              <w:rPr>
                <w:rFonts w:ascii="Times New Roman" w:eastAsia="Calibri" w:hAnsi="Times New Roman" w:cs="Times New Roman"/>
                <w:lang w:val="en-GB"/>
              </w:rPr>
              <w:t>tasks;</w:t>
            </w:r>
            <w:proofErr w:type="gramEnd"/>
          </w:p>
          <w:p w14:paraId="23FF4E66" w14:textId="77777777" w:rsidR="004E6042" w:rsidRPr="004B16D5" w:rsidRDefault="004E6042" w:rsidP="00907573">
            <w:pPr>
              <w:spacing w:after="0" w:line="240" w:lineRule="auto"/>
              <w:rPr>
                <w:rFonts w:ascii="Times New Roman" w:eastAsia="Calibri" w:hAnsi="Times New Roman" w:cs="Times New Roman"/>
                <w:lang w:val="en-GB"/>
              </w:rPr>
            </w:pPr>
            <w:r w:rsidRPr="004B16D5">
              <w:rPr>
                <w:rFonts w:ascii="Times New Roman" w:eastAsia="Calibri" w:hAnsi="Times New Roman" w:cs="Times New Roman"/>
                <w:lang w:val="en-GB"/>
              </w:rPr>
              <w:lastRenderedPageBreak/>
              <w:t>independent performance of a team task (written work</w:t>
            </w:r>
            <w:proofErr w:type="gramStart"/>
            <w:r w:rsidRPr="004B16D5">
              <w:rPr>
                <w:rFonts w:ascii="Times New Roman" w:eastAsia="Calibri" w:hAnsi="Times New Roman" w:cs="Times New Roman"/>
                <w:lang w:val="en-GB"/>
              </w:rPr>
              <w:t>);</w:t>
            </w:r>
            <w:proofErr w:type="gramEnd"/>
          </w:p>
          <w:p w14:paraId="146F7573" w14:textId="77777777" w:rsidR="004E6042" w:rsidRPr="004B16D5" w:rsidRDefault="004E6042" w:rsidP="00907573">
            <w:pPr>
              <w:spacing w:after="0" w:line="240" w:lineRule="auto"/>
              <w:rPr>
                <w:rFonts w:ascii="Times New Roman" w:eastAsia="Calibri" w:hAnsi="Times New Roman" w:cs="Times New Roman"/>
                <w:lang w:val="en-GB"/>
              </w:rPr>
            </w:pPr>
            <w:r w:rsidRPr="004B16D5">
              <w:rPr>
                <w:rFonts w:ascii="Times New Roman" w:eastAsia="Calibri" w:hAnsi="Times New Roman" w:cs="Times New Roman"/>
                <w:lang w:val="en-GB"/>
              </w:rPr>
              <w:t xml:space="preserve">case analysis; </w:t>
            </w:r>
            <w:proofErr w:type="gramStart"/>
            <w:r w:rsidRPr="004B16D5">
              <w:rPr>
                <w:rFonts w:ascii="Times New Roman" w:eastAsia="Calibri" w:hAnsi="Times New Roman" w:cs="Times New Roman"/>
                <w:lang w:val="en-GB"/>
              </w:rPr>
              <w:t>consulting;</w:t>
            </w:r>
            <w:proofErr w:type="gramEnd"/>
          </w:p>
          <w:p w14:paraId="12F980D1" w14:textId="77777777" w:rsidR="004E6042" w:rsidRPr="004B16D5" w:rsidRDefault="004E6042" w:rsidP="00907573">
            <w:pPr>
              <w:spacing w:after="0" w:line="240" w:lineRule="auto"/>
              <w:rPr>
                <w:rFonts w:ascii="Times New Roman" w:eastAsia="Calibri" w:hAnsi="Times New Roman" w:cs="Times New Roman"/>
                <w:lang w:val="en-GB"/>
              </w:rPr>
            </w:pPr>
            <w:r w:rsidRPr="004B16D5">
              <w:rPr>
                <w:rFonts w:ascii="Times New Roman" w:eastAsia="Calibri" w:hAnsi="Times New Roman" w:cs="Times New Roman"/>
                <w:lang w:val="en-GB"/>
              </w:rPr>
              <w:t>discussion,</w:t>
            </w:r>
          </w:p>
          <w:p w14:paraId="305F49F5" w14:textId="6FDAFEEF" w:rsidR="00F55830" w:rsidRPr="004B16D5" w:rsidRDefault="004E6042" w:rsidP="00907573">
            <w:pPr>
              <w:tabs>
                <w:tab w:val="left" w:pos="851"/>
                <w:tab w:val="left" w:pos="907"/>
              </w:tabs>
              <w:spacing w:after="0" w:line="240" w:lineRule="auto"/>
              <w:rPr>
                <w:rFonts w:ascii="Times New Roman" w:eastAsia="Times New Roman" w:hAnsi="Times New Roman" w:cs="Times New Roman"/>
                <w:lang w:val="en-GB" w:eastAsia="lt-LT"/>
              </w:rPr>
            </w:pPr>
            <w:r w:rsidRPr="004B16D5">
              <w:rPr>
                <w:rFonts w:ascii="Times New Roman" w:eastAsia="Calibri" w:hAnsi="Times New Roman" w:cs="Times New Roman"/>
                <w:lang w:val="en-GB"/>
              </w:rPr>
              <w:t>self-reflexion.</w:t>
            </w:r>
          </w:p>
        </w:tc>
        <w:tc>
          <w:tcPr>
            <w:tcW w:w="753" w:type="pct"/>
            <w:vMerge w:val="restart"/>
            <w:tcBorders>
              <w:top w:val="single" w:sz="4" w:space="0" w:color="auto"/>
              <w:left w:val="single" w:sz="4" w:space="0" w:color="auto"/>
              <w:right w:val="single" w:sz="4" w:space="0" w:color="auto"/>
            </w:tcBorders>
            <w:vAlign w:val="center"/>
          </w:tcPr>
          <w:p w14:paraId="78E983F4" w14:textId="14BF8FF3" w:rsidR="00F55830" w:rsidRPr="004B16D5" w:rsidRDefault="00056B4B" w:rsidP="00907573">
            <w:pPr>
              <w:tabs>
                <w:tab w:val="left" w:pos="851"/>
                <w:tab w:val="left" w:pos="907"/>
              </w:tabs>
              <w:spacing w:after="0" w:line="240" w:lineRule="auto"/>
              <w:rPr>
                <w:rFonts w:ascii="Times New Roman" w:eastAsia="Times New Roman" w:hAnsi="Times New Roman" w:cs="Times New Roman"/>
                <w:lang w:val="en-GB" w:eastAsia="lt-LT"/>
              </w:rPr>
            </w:pPr>
            <w:r w:rsidRPr="004B16D5">
              <w:rPr>
                <w:rFonts w:ascii="Times New Roman" w:hAnsi="Times New Roman" w:cs="Times New Roman"/>
                <w:lang w:val="en-GB"/>
              </w:rPr>
              <w:lastRenderedPageBreak/>
              <w:t>Written survey (during the exam); evaluation of verbal and non-verbal presentation of seminar tasks, evaluation of performance and oral presentation; evaluation of the course of preparation of group independent work and final written and oral presentation</w:t>
            </w:r>
          </w:p>
        </w:tc>
      </w:tr>
      <w:tr w:rsidR="00F55830" w:rsidRPr="004B16D5" w14:paraId="42D7DD34" w14:textId="31781D94" w:rsidTr="004B16D5">
        <w:trPr>
          <w:trHeight w:val="1342"/>
        </w:trPr>
        <w:tc>
          <w:tcPr>
            <w:tcW w:w="1000" w:type="pct"/>
            <w:tcBorders>
              <w:left w:val="single" w:sz="4" w:space="0" w:color="auto"/>
              <w:right w:val="single" w:sz="4" w:space="0" w:color="auto"/>
            </w:tcBorders>
          </w:tcPr>
          <w:p w14:paraId="2EEDA2C5" w14:textId="57C46858" w:rsidR="00907573" w:rsidRPr="004B16D5" w:rsidRDefault="00CE5052" w:rsidP="00907573">
            <w:pPr>
              <w:spacing w:after="0" w:line="240" w:lineRule="auto"/>
              <w:rPr>
                <w:rFonts w:ascii="Times New Roman" w:hAnsi="Times New Roman" w:cs="Times New Roman"/>
                <w:lang w:val="en-GB"/>
              </w:rPr>
            </w:pPr>
            <w:bookmarkStart w:id="0" w:name="_Hlk337560776"/>
            <w:r w:rsidRPr="004B16D5">
              <w:rPr>
                <w:rStyle w:val="normaltextrun"/>
                <w:rFonts w:ascii="Times New Roman" w:hAnsi="Times New Roman" w:cs="Times New Roman"/>
                <w:lang w:val="en-GB"/>
              </w:rPr>
              <w:t>6. Communicate smoothly and effectively in groups or teams in different management levels, competencies, and cultures and in partnership with stakeholders in the internal and external environment of organizations, take the initiative and lead in developing business initiatives and implementing business development changes in organizations</w:t>
            </w:r>
            <w:r w:rsidR="00907573" w:rsidRPr="004B16D5">
              <w:rPr>
                <w:rStyle w:val="normaltextrun"/>
                <w:rFonts w:ascii="Times New Roman" w:hAnsi="Times New Roman" w:cs="Times New Roman"/>
                <w:lang w:val="en-GB"/>
              </w:rPr>
              <w:t>.</w:t>
            </w:r>
          </w:p>
        </w:tc>
        <w:tc>
          <w:tcPr>
            <w:tcW w:w="1000" w:type="pct"/>
            <w:tcBorders>
              <w:top w:val="single" w:sz="4" w:space="0" w:color="auto"/>
              <w:left w:val="single" w:sz="4" w:space="0" w:color="auto"/>
              <w:bottom w:val="single" w:sz="4" w:space="0" w:color="auto"/>
              <w:right w:val="single" w:sz="4" w:space="0" w:color="auto"/>
            </w:tcBorders>
          </w:tcPr>
          <w:p w14:paraId="6D8A23C0" w14:textId="54CFDA0A" w:rsidR="00F55830" w:rsidRPr="004B16D5" w:rsidRDefault="00AA295C" w:rsidP="00907573">
            <w:pPr>
              <w:tabs>
                <w:tab w:val="left" w:pos="460"/>
              </w:tabs>
              <w:spacing w:after="0" w:line="240" w:lineRule="auto"/>
              <w:ind w:left="35"/>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4) Be able to communicate fluently business solutions, including entrepreneurial strategies, and its development solutions and problems in different organizational contexts.</w:t>
            </w:r>
          </w:p>
        </w:tc>
        <w:tc>
          <w:tcPr>
            <w:tcW w:w="1493" w:type="pct"/>
            <w:tcBorders>
              <w:top w:val="single" w:sz="4" w:space="0" w:color="auto"/>
              <w:left w:val="single" w:sz="4" w:space="0" w:color="auto"/>
              <w:bottom w:val="single" w:sz="4" w:space="0" w:color="auto"/>
              <w:right w:val="single" w:sz="4" w:space="0" w:color="auto"/>
            </w:tcBorders>
          </w:tcPr>
          <w:p w14:paraId="54A7CD0C" w14:textId="77777777" w:rsidR="005B3005" w:rsidRPr="004B16D5" w:rsidRDefault="005B3005" w:rsidP="00907573">
            <w:pPr>
              <w:tabs>
                <w:tab w:val="left" w:pos="851"/>
                <w:tab w:val="left" w:pos="907"/>
              </w:tabs>
              <w:snapToGrid w:val="0"/>
              <w:spacing w:after="0" w:line="240" w:lineRule="auto"/>
              <w:rPr>
                <w:rFonts w:ascii="Times New Roman" w:eastAsia="Times New Roman" w:hAnsi="Times New Roman" w:cs="Times New Roman"/>
                <w:bCs/>
                <w:lang w:val="en-GB" w:eastAsia="lt-LT"/>
              </w:rPr>
            </w:pPr>
            <w:r w:rsidRPr="004B16D5">
              <w:rPr>
                <w:rFonts w:ascii="Times New Roman" w:eastAsia="Times New Roman" w:hAnsi="Times New Roman" w:cs="Times New Roman"/>
                <w:bCs/>
                <w:lang w:val="en-GB" w:eastAsia="lt-LT"/>
              </w:rPr>
              <w:t>3. Systematic approach to strategy and business development.</w:t>
            </w:r>
          </w:p>
          <w:p w14:paraId="678A61D4" w14:textId="447230F5" w:rsidR="00F55830" w:rsidRPr="004B16D5" w:rsidRDefault="005B3005" w:rsidP="00907573">
            <w:pPr>
              <w:tabs>
                <w:tab w:val="left" w:pos="851"/>
                <w:tab w:val="left" w:pos="907"/>
              </w:tabs>
              <w:spacing w:after="0" w:line="240" w:lineRule="auto"/>
              <w:rPr>
                <w:rFonts w:ascii="Times New Roman" w:eastAsia="Times New Roman" w:hAnsi="Times New Roman" w:cs="Times New Roman"/>
                <w:lang w:val="en-GB" w:eastAsia="lt-LT"/>
              </w:rPr>
            </w:pPr>
            <w:r w:rsidRPr="004B16D5">
              <w:rPr>
                <w:rFonts w:ascii="Times New Roman" w:eastAsia="Times New Roman" w:hAnsi="Times New Roman" w:cs="Times New Roman"/>
                <w:bCs/>
                <w:lang w:val="en-GB" w:eastAsia="lt-LT"/>
              </w:rPr>
              <w:t xml:space="preserve">8. The internal resistance of an organization to change: the application of </w:t>
            </w:r>
            <w:proofErr w:type="spellStart"/>
            <w:r w:rsidRPr="004B16D5">
              <w:rPr>
                <w:rFonts w:ascii="Times New Roman" w:eastAsia="Times New Roman" w:hAnsi="Times New Roman" w:cs="Times New Roman"/>
                <w:bCs/>
                <w:lang w:val="en-GB" w:eastAsia="lt-LT"/>
              </w:rPr>
              <w:t>behavioral</w:t>
            </w:r>
            <w:proofErr w:type="spellEnd"/>
            <w:r w:rsidRPr="004B16D5">
              <w:rPr>
                <w:rFonts w:ascii="Times New Roman" w:eastAsia="Times New Roman" w:hAnsi="Times New Roman" w:cs="Times New Roman"/>
                <w:bCs/>
                <w:lang w:val="en-GB" w:eastAsia="lt-LT"/>
              </w:rPr>
              <w:t xml:space="preserve"> sciences in business development.</w:t>
            </w:r>
          </w:p>
        </w:tc>
        <w:tc>
          <w:tcPr>
            <w:tcW w:w="754" w:type="pct"/>
            <w:vMerge/>
            <w:tcBorders>
              <w:left w:val="single" w:sz="4" w:space="0" w:color="auto"/>
              <w:right w:val="single" w:sz="4" w:space="0" w:color="auto"/>
            </w:tcBorders>
            <w:vAlign w:val="center"/>
          </w:tcPr>
          <w:p w14:paraId="20A5E3C4" w14:textId="77777777" w:rsidR="00F55830" w:rsidRPr="004B16D5" w:rsidRDefault="00F55830" w:rsidP="00907573">
            <w:pPr>
              <w:tabs>
                <w:tab w:val="left" w:pos="851"/>
                <w:tab w:val="left" w:pos="907"/>
              </w:tabs>
              <w:spacing w:after="0" w:line="240" w:lineRule="auto"/>
              <w:rPr>
                <w:rFonts w:ascii="Times New Roman" w:eastAsia="Times New Roman" w:hAnsi="Times New Roman" w:cs="Times New Roman"/>
                <w:lang w:val="en-GB" w:eastAsia="lt-LT"/>
              </w:rPr>
            </w:pPr>
          </w:p>
        </w:tc>
        <w:tc>
          <w:tcPr>
            <w:tcW w:w="753" w:type="pct"/>
            <w:vMerge/>
            <w:tcBorders>
              <w:left w:val="single" w:sz="4" w:space="0" w:color="auto"/>
              <w:right w:val="single" w:sz="4" w:space="0" w:color="auto"/>
            </w:tcBorders>
            <w:vAlign w:val="center"/>
          </w:tcPr>
          <w:p w14:paraId="68138D02" w14:textId="77777777" w:rsidR="00F55830" w:rsidRPr="004B16D5" w:rsidRDefault="00F55830" w:rsidP="00907573">
            <w:pPr>
              <w:tabs>
                <w:tab w:val="left" w:pos="851"/>
                <w:tab w:val="left" w:pos="907"/>
              </w:tabs>
              <w:spacing w:after="0" w:line="240" w:lineRule="auto"/>
              <w:rPr>
                <w:rFonts w:ascii="Times New Roman" w:eastAsia="Times New Roman" w:hAnsi="Times New Roman" w:cs="Times New Roman"/>
                <w:lang w:val="en-GB" w:eastAsia="lt-LT"/>
              </w:rPr>
            </w:pPr>
          </w:p>
        </w:tc>
      </w:tr>
      <w:tr w:rsidR="00F55830" w:rsidRPr="004B16D5" w14:paraId="7435EE00" w14:textId="51156230" w:rsidTr="004B16D5">
        <w:trPr>
          <w:trHeight w:val="4360"/>
        </w:trPr>
        <w:tc>
          <w:tcPr>
            <w:tcW w:w="1000" w:type="pct"/>
            <w:tcBorders>
              <w:left w:val="single" w:sz="4" w:space="0" w:color="auto"/>
              <w:right w:val="single" w:sz="4" w:space="0" w:color="auto"/>
            </w:tcBorders>
          </w:tcPr>
          <w:p w14:paraId="4892D5B7" w14:textId="474690AF" w:rsidR="00D94D9E" w:rsidRPr="004B16D5" w:rsidRDefault="00D94D9E" w:rsidP="00907573">
            <w:pPr>
              <w:spacing w:after="0" w:line="240" w:lineRule="auto"/>
              <w:rPr>
                <w:rFonts w:ascii="Times New Roman" w:hAnsi="Times New Roman" w:cs="Times New Roman"/>
                <w:lang w:val="en-GB"/>
              </w:rPr>
            </w:pPr>
            <w:r w:rsidRPr="004B16D5">
              <w:rPr>
                <w:rStyle w:val="normaltextrun"/>
                <w:rFonts w:ascii="Times New Roman" w:hAnsi="Times New Roman" w:cs="Times New Roman"/>
                <w:color w:val="000000"/>
                <w:lang w:val="en-GB"/>
              </w:rPr>
              <w:lastRenderedPageBreak/>
              <w:t>7. Systematically, critically, and creatively make decisions and solve corporate governance problems, based on entrepreneurial thinking, take responsibility for the decisions made and their impact on society and the environment.</w:t>
            </w:r>
          </w:p>
          <w:p w14:paraId="6E4DEFE6" w14:textId="6B2442B9" w:rsidR="00F55830" w:rsidRPr="004B16D5" w:rsidRDefault="00F55830" w:rsidP="00907573">
            <w:pPr>
              <w:spacing w:after="0" w:line="240" w:lineRule="auto"/>
              <w:rPr>
                <w:rFonts w:ascii="Times New Roman" w:eastAsia="Times New Roman" w:hAnsi="Times New Roman" w:cs="Times New Roman"/>
                <w:lang w:val="en-GB" w:eastAsia="lt-LT"/>
              </w:rPr>
            </w:pPr>
          </w:p>
        </w:tc>
        <w:tc>
          <w:tcPr>
            <w:tcW w:w="1000" w:type="pct"/>
            <w:tcBorders>
              <w:top w:val="single" w:sz="4" w:space="0" w:color="auto"/>
              <w:left w:val="single" w:sz="4" w:space="0" w:color="auto"/>
              <w:bottom w:val="single" w:sz="4" w:space="0" w:color="auto"/>
              <w:right w:val="single" w:sz="4" w:space="0" w:color="auto"/>
            </w:tcBorders>
          </w:tcPr>
          <w:p w14:paraId="3EF94CDB" w14:textId="09E79DDA" w:rsidR="00F55830" w:rsidRPr="004B16D5" w:rsidRDefault="00AA295C" w:rsidP="00907573">
            <w:pPr>
              <w:tabs>
                <w:tab w:val="left" w:pos="318"/>
              </w:tabs>
              <w:spacing w:after="0" w:line="240" w:lineRule="auto"/>
              <w:ind w:left="35"/>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 xml:space="preserve">5) To be able to </w:t>
            </w:r>
            <w:proofErr w:type="gramStart"/>
            <w:r w:rsidRPr="004B16D5">
              <w:rPr>
                <w:rFonts w:ascii="Times New Roman" w:eastAsia="Times New Roman" w:hAnsi="Times New Roman" w:cs="Times New Roman"/>
                <w:lang w:val="en-GB" w:eastAsia="lt-LT"/>
              </w:rPr>
              <w:t>systematically, critically and creatively address the complex problems of business strategy, including entrepreneurial strategy, and its development, based</w:t>
            </w:r>
            <w:proofErr w:type="gramEnd"/>
            <w:r w:rsidRPr="004B16D5">
              <w:rPr>
                <w:rFonts w:ascii="Times New Roman" w:eastAsia="Times New Roman" w:hAnsi="Times New Roman" w:cs="Times New Roman"/>
                <w:lang w:val="en-GB" w:eastAsia="lt-LT"/>
              </w:rPr>
              <w:t xml:space="preserve"> on ethical and social responsibility norms and entrepreneurial thinking.</w:t>
            </w:r>
          </w:p>
        </w:tc>
        <w:tc>
          <w:tcPr>
            <w:tcW w:w="1493" w:type="pct"/>
            <w:tcBorders>
              <w:top w:val="single" w:sz="4" w:space="0" w:color="auto"/>
              <w:left w:val="single" w:sz="4" w:space="0" w:color="auto"/>
              <w:bottom w:val="single" w:sz="4" w:space="0" w:color="auto"/>
              <w:right w:val="single" w:sz="4" w:space="0" w:color="auto"/>
            </w:tcBorders>
          </w:tcPr>
          <w:p w14:paraId="08D74C03" w14:textId="77777777" w:rsidR="00D174B7" w:rsidRPr="004B16D5" w:rsidRDefault="00D174B7" w:rsidP="00907573">
            <w:pPr>
              <w:spacing w:after="0" w:line="240" w:lineRule="auto"/>
              <w:rPr>
                <w:rFonts w:ascii="Times New Roman" w:eastAsia="Times New Roman" w:hAnsi="Times New Roman" w:cs="Times New Roman"/>
                <w:bCs/>
                <w:lang w:val="en-GB" w:eastAsia="lt-LT"/>
              </w:rPr>
            </w:pPr>
            <w:r w:rsidRPr="004B16D5">
              <w:rPr>
                <w:rFonts w:ascii="Times New Roman" w:eastAsia="Times New Roman" w:hAnsi="Times New Roman" w:cs="Times New Roman"/>
                <w:bCs/>
                <w:lang w:val="en-GB" w:eastAsia="lt-LT"/>
              </w:rPr>
              <w:t>9.1. Business plan implementation measures.</w:t>
            </w:r>
          </w:p>
          <w:p w14:paraId="468BB5D4" w14:textId="77777777" w:rsidR="00D174B7" w:rsidRPr="004B16D5" w:rsidRDefault="00D174B7" w:rsidP="00907573">
            <w:pPr>
              <w:spacing w:after="0" w:line="240" w:lineRule="auto"/>
              <w:rPr>
                <w:rFonts w:ascii="Times New Roman" w:eastAsia="Times New Roman" w:hAnsi="Times New Roman" w:cs="Times New Roman"/>
                <w:bCs/>
                <w:lang w:val="en-GB" w:eastAsia="lt-LT"/>
              </w:rPr>
            </w:pPr>
            <w:r w:rsidRPr="004B16D5">
              <w:rPr>
                <w:rFonts w:ascii="Times New Roman" w:eastAsia="Times New Roman" w:hAnsi="Times New Roman" w:cs="Times New Roman"/>
                <w:bCs/>
                <w:lang w:val="en-GB" w:eastAsia="lt-LT"/>
              </w:rPr>
              <w:t>9.2. Criteria for selection of business plan implementation measures.</w:t>
            </w:r>
          </w:p>
          <w:p w14:paraId="78CB5C54" w14:textId="77777777" w:rsidR="00D174B7" w:rsidRPr="004B16D5" w:rsidRDefault="00D174B7" w:rsidP="00907573">
            <w:pPr>
              <w:spacing w:after="0" w:line="240" w:lineRule="auto"/>
              <w:rPr>
                <w:rFonts w:ascii="Times New Roman" w:eastAsia="Times New Roman" w:hAnsi="Times New Roman" w:cs="Times New Roman"/>
                <w:bCs/>
                <w:lang w:val="en-GB" w:eastAsia="lt-LT"/>
              </w:rPr>
            </w:pPr>
            <w:r w:rsidRPr="004B16D5">
              <w:rPr>
                <w:rFonts w:ascii="Times New Roman" w:eastAsia="Times New Roman" w:hAnsi="Times New Roman" w:cs="Times New Roman"/>
                <w:bCs/>
                <w:lang w:val="en-GB" w:eastAsia="lt-LT"/>
              </w:rPr>
              <w:t>10.1 Measures for the implementation of the organization 's development plan.</w:t>
            </w:r>
          </w:p>
          <w:p w14:paraId="2CA20C4F" w14:textId="77777777" w:rsidR="00D174B7" w:rsidRPr="004B16D5" w:rsidRDefault="00D174B7" w:rsidP="00907573">
            <w:pPr>
              <w:spacing w:after="0" w:line="240" w:lineRule="auto"/>
              <w:rPr>
                <w:rFonts w:ascii="Times New Roman" w:eastAsia="Times New Roman" w:hAnsi="Times New Roman" w:cs="Times New Roman"/>
                <w:bCs/>
                <w:lang w:val="en-GB" w:eastAsia="lt-LT"/>
              </w:rPr>
            </w:pPr>
            <w:r w:rsidRPr="004B16D5">
              <w:rPr>
                <w:rFonts w:ascii="Times New Roman" w:eastAsia="Times New Roman" w:hAnsi="Times New Roman" w:cs="Times New Roman"/>
                <w:bCs/>
                <w:lang w:val="en-GB" w:eastAsia="lt-LT"/>
              </w:rPr>
              <w:t>10.2. Criteria for selection of measures for the implementation of the organization 's development plan.</w:t>
            </w:r>
          </w:p>
          <w:p w14:paraId="7D064299" w14:textId="784E362C" w:rsidR="00F55830" w:rsidRPr="004B16D5" w:rsidRDefault="00D174B7" w:rsidP="00907573">
            <w:pPr>
              <w:spacing w:after="0" w:line="240" w:lineRule="auto"/>
              <w:rPr>
                <w:rFonts w:ascii="Times New Roman" w:eastAsia="Times New Roman" w:hAnsi="Times New Roman" w:cs="Times New Roman"/>
                <w:lang w:val="en-GB" w:eastAsia="lt-LT"/>
              </w:rPr>
            </w:pPr>
            <w:r w:rsidRPr="004B16D5">
              <w:rPr>
                <w:rFonts w:ascii="Times New Roman" w:eastAsia="Times New Roman" w:hAnsi="Times New Roman" w:cs="Times New Roman"/>
                <w:bCs/>
                <w:lang w:val="en-GB" w:eastAsia="lt-LT"/>
              </w:rPr>
              <w:t xml:space="preserve">11. Strategic, systematic analysis of business strategy and its development, formulation, </w:t>
            </w:r>
            <w:proofErr w:type="gramStart"/>
            <w:r w:rsidRPr="004B16D5">
              <w:rPr>
                <w:rFonts w:ascii="Times New Roman" w:eastAsia="Times New Roman" w:hAnsi="Times New Roman" w:cs="Times New Roman"/>
                <w:bCs/>
                <w:lang w:val="en-GB" w:eastAsia="lt-LT"/>
              </w:rPr>
              <w:t>evaluation</w:t>
            </w:r>
            <w:proofErr w:type="gramEnd"/>
            <w:r w:rsidRPr="004B16D5">
              <w:rPr>
                <w:rFonts w:ascii="Times New Roman" w:eastAsia="Times New Roman" w:hAnsi="Times New Roman" w:cs="Times New Roman"/>
                <w:bCs/>
                <w:lang w:val="en-GB" w:eastAsia="lt-LT"/>
              </w:rPr>
              <w:t xml:space="preserve"> and justification of strategic alternatives.</w:t>
            </w:r>
          </w:p>
        </w:tc>
        <w:tc>
          <w:tcPr>
            <w:tcW w:w="754" w:type="pct"/>
            <w:vMerge/>
            <w:tcBorders>
              <w:left w:val="single" w:sz="4" w:space="0" w:color="auto"/>
              <w:bottom w:val="single" w:sz="4" w:space="0" w:color="auto"/>
              <w:right w:val="single" w:sz="4" w:space="0" w:color="auto"/>
            </w:tcBorders>
            <w:vAlign w:val="center"/>
          </w:tcPr>
          <w:p w14:paraId="32924B9F" w14:textId="77777777" w:rsidR="00F55830" w:rsidRPr="004B16D5" w:rsidRDefault="00F55830" w:rsidP="00907573">
            <w:pPr>
              <w:tabs>
                <w:tab w:val="left" w:pos="851"/>
                <w:tab w:val="left" w:pos="907"/>
              </w:tabs>
              <w:spacing w:after="0" w:line="240" w:lineRule="auto"/>
              <w:rPr>
                <w:rFonts w:ascii="Times New Roman" w:eastAsia="Times New Roman" w:hAnsi="Times New Roman" w:cs="Times New Roman"/>
                <w:lang w:val="en-GB" w:eastAsia="lt-LT"/>
              </w:rPr>
            </w:pPr>
          </w:p>
        </w:tc>
        <w:tc>
          <w:tcPr>
            <w:tcW w:w="753" w:type="pct"/>
            <w:vMerge/>
            <w:tcBorders>
              <w:left w:val="single" w:sz="4" w:space="0" w:color="auto"/>
              <w:bottom w:val="single" w:sz="4" w:space="0" w:color="auto"/>
              <w:right w:val="single" w:sz="4" w:space="0" w:color="auto"/>
            </w:tcBorders>
            <w:vAlign w:val="center"/>
          </w:tcPr>
          <w:p w14:paraId="3C64AAD2" w14:textId="77777777" w:rsidR="00F55830" w:rsidRPr="004B16D5" w:rsidRDefault="00F55830" w:rsidP="00907573">
            <w:pPr>
              <w:tabs>
                <w:tab w:val="left" w:pos="851"/>
                <w:tab w:val="left" w:pos="907"/>
              </w:tabs>
              <w:spacing w:after="0" w:line="240" w:lineRule="auto"/>
              <w:rPr>
                <w:rFonts w:ascii="Times New Roman" w:eastAsia="Times New Roman" w:hAnsi="Times New Roman" w:cs="Times New Roman"/>
                <w:lang w:val="en-GB" w:eastAsia="lt-LT"/>
              </w:rPr>
            </w:pPr>
          </w:p>
        </w:tc>
      </w:tr>
    </w:tbl>
    <w:bookmarkEnd w:id="0"/>
    <w:p w14:paraId="194D2175" w14:textId="77777777" w:rsidR="003958FB" w:rsidRPr="004B16D5" w:rsidRDefault="003958FB" w:rsidP="00907573">
      <w:pPr>
        <w:spacing w:after="0" w:line="240" w:lineRule="auto"/>
        <w:ind w:left="-284"/>
        <w:rPr>
          <w:rFonts w:ascii="Times New Roman" w:hAnsi="Times New Roman" w:cs="Times New Roman"/>
          <w:b/>
          <w:bCs/>
          <w:lang w:val="en-GB"/>
        </w:rPr>
      </w:pPr>
      <w:r w:rsidRPr="004B16D5">
        <w:rPr>
          <w:rFonts w:ascii="Times New Roman" w:hAnsi="Times New Roman" w:cs="Times New Roman"/>
          <w:b/>
          <w:bCs/>
          <w:lang w:val="en-GB"/>
        </w:rPr>
        <w:t>Criteria of learning achievement evaluation</w:t>
      </w:r>
    </w:p>
    <w:p w14:paraId="5F033BB4" w14:textId="77777777" w:rsidR="003958FB" w:rsidRPr="004B16D5" w:rsidRDefault="003958FB" w:rsidP="004B16D5">
      <w:pPr>
        <w:pStyle w:val="ListParagraph"/>
        <w:numPr>
          <w:ilvl w:val="0"/>
          <w:numId w:val="1"/>
        </w:numPr>
        <w:pBdr>
          <w:top w:val="single" w:sz="4" w:space="1" w:color="auto"/>
          <w:left w:val="single" w:sz="4" w:space="1" w:color="auto"/>
          <w:bottom w:val="single" w:sz="4" w:space="1" w:color="auto"/>
          <w:right w:val="single" w:sz="4" w:space="30" w:color="auto"/>
        </w:pBdr>
        <w:tabs>
          <w:tab w:val="left" w:pos="851"/>
          <w:tab w:val="left" w:pos="907"/>
        </w:tabs>
        <w:snapToGrid w:val="0"/>
        <w:spacing w:after="0" w:line="240" w:lineRule="auto"/>
        <w:ind w:left="0" w:right="-284" w:hanging="284"/>
        <w:contextualSpacing w:val="0"/>
        <w:jc w:val="both"/>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The student recognizes and creatively applies modern approaches to business strategy, including entrepreneurial strategy, and its development in at least half of the presented cases of business strategy development, business development, and systemic approach.</w:t>
      </w:r>
    </w:p>
    <w:p w14:paraId="41BDB33A" w14:textId="4065C723" w:rsidR="004910CC" w:rsidRPr="004B16D5" w:rsidRDefault="00E202AA" w:rsidP="004B16D5">
      <w:pPr>
        <w:pStyle w:val="ListParagraph"/>
        <w:numPr>
          <w:ilvl w:val="0"/>
          <w:numId w:val="1"/>
        </w:numPr>
        <w:pBdr>
          <w:top w:val="single" w:sz="4" w:space="1" w:color="auto"/>
          <w:left w:val="single" w:sz="4" w:space="1" w:color="auto"/>
          <w:bottom w:val="single" w:sz="4" w:space="1" w:color="auto"/>
          <w:right w:val="single" w:sz="4" w:space="30" w:color="auto"/>
        </w:pBdr>
        <w:tabs>
          <w:tab w:val="left" w:pos="851"/>
          <w:tab w:val="left" w:pos="907"/>
        </w:tabs>
        <w:snapToGrid w:val="0"/>
        <w:spacing w:after="0" w:line="240" w:lineRule="auto"/>
        <w:ind w:left="0" w:right="-284" w:hanging="284"/>
        <w:contextualSpacing w:val="0"/>
        <w:jc w:val="both"/>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The student systematically analy</w:t>
      </w:r>
      <w:r w:rsidR="004B16D5">
        <w:rPr>
          <w:rFonts w:ascii="Times New Roman" w:eastAsia="Times New Roman" w:hAnsi="Times New Roman" w:cs="Times New Roman"/>
          <w:lang w:val="en-GB" w:eastAsia="lt-LT"/>
        </w:rPr>
        <w:t>s</w:t>
      </w:r>
      <w:r w:rsidRPr="004B16D5">
        <w:rPr>
          <w:rFonts w:ascii="Times New Roman" w:eastAsia="Times New Roman" w:hAnsi="Times New Roman" w:cs="Times New Roman"/>
          <w:lang w:val="en-GB" w:eastAsia="lt-LT"/>
        </w:rPr>
        <w:t>es the implementation environment of the business strategy, including the entrepreneurial strategy, identifies opportunities and prepares business strategies (strategy guidelines) and its development plans (guidelines) in at least half of the cases submitted for analysis</w:t>
      </w:r>
      <w:r w:rsidR="004910CC" w:rsidRPr="004B16D5">
        <w:rPr>
          <w:rFonts w:ascii="Times New Roman" w:eastAsia="Times New Roman" w:hAnsi="Times New Roman" w:cs="Times New Roman"/>
          <w:lang w:val="en-GB" w:eastAsia="lt-LT"/>
        </w:rPr>
        <w:t>.</w:t>
      </w:r>
    </w:p>
    <w:p w14:paraId="74AA354B" w14:textId="6C0348D6" w:rsidR="000C7287" w:rsidRPr="004B16D5" w:rsidRDefault="000C7287" w:rsidP="004B16D5">
      <w:pPr>
        <w:pStyle w:val="ListParagraph"/>
        <w:numPr>
          <w:ilvl w:val="0"/>
          <w:numId w:val="1"/>
        </w:numPr>
        <w:pBdr>
          <w:top w:val="single" w:sz="4" w:space="1" w:color="auto"/>
          <w:left w:val="single" w:sz="4" w:space="1" w:color="auto"/>
          <w:bottom w:val="single" w:sz="4" w:space="1" w:color="auto"/>
          <w:right w:val="single" w:sz="4" w:space="30" w:color="auto"/>
        </w:pBdr>
        <w:tabs>
          <w:tab w:val="left" w:pos="851"/>
          <w:tab w:val="left" w:pos="907"/>
        </w:tabs>
        <w:snapToGrid w:val="0"/>
        <w:spacing w:after="0" w:line="240" w:lineRule="auto"/>
        <w:ind w:left="0" w:right="-284" w:hanging="284"/>
        <w:contextualSpacing w:val="0"/>
        <w:jc w:val="both"/>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The student solves at least half of the business strategies submitted for analysis, including entrepreneurial strategies, and his development problems (cases) by selecting appropriate management methods.</w:t>
      </w:r>
    </w:p>
    <w:p w14:paraId="624A4DC9" w14:textId="77777777" w:rsidR="00AB68DF" w:rsidRPr="004B16D5" w:rsidRDefault="000C7287" w:rsidP="004B16D5">
      <w:pPr>
        <w:pStyle w:val="ListParagraph"/>
        <w:numPr>
          <w:ilvl w:val="0"/>
          <w:numId w:val="1"/>
        </w:numPr>
        <w:pBdr>
          <w:top w:val="single" w:sz="4" w:space="1" w:color="auto"/>
          <w:left w:val="single" w:sz="4" w:space="1" w:color="auto"/>
          <w:bottom w:val="single" w:sz="4" w:space="1" w:color="auto"/>
          <w:right w:val="single" w:sz="4" w:space="30" w:color="auto"/>
        </w:pBdr>
        <w:tabs>
          <w:tab w:val="left" w:pos="851"/>
          <w:tab w:val="left" w:pos="907"/>
        </w:tabs>
        <w:snapToGrid w:val="0"/>
        <w:spacing w:after="0" w:line="240" w:lineRule="auto"/>
        <w:ind w:left="0" w:right="-284" w:hanging="284"/>
        <w:contextualSpacing w:val="0"/>
        <w:jc w:val="both"/>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The student demonstrates at least half of the discussion in fluent communication of business strategy, including entrepreneurial strategy, and its development solutions and problems in different organizational contexts.</w:t>
      </w:r>
    </w:p>
    <w:p w14:paraId="1DEA9F65" w14:textId="66464B75" w:rsidR="004910CC" w:rsidRPr="004B16D5" w:rsidRDefault="004307C3" w:rsidP="004B16D5">
      <w:pPr>
        <w:pStyle w:val="ListParagraph"/>
        <w:numPr>
          <w:ilvl w:val="0"/>
          <w:numId w:val="1"/>
        </w:numPr>
        <w:pBdr>
          <w:top w:val="single" w:sz="4" w:space="1" w:color="auto"/>
          <w:left w:val="single" w:sz="4" w:space="1" w:color="auto"/>
          <w:bottom w:val="single" w:sz="4" w:space="1" w:color="auto"/>
          <w:right w:val="single" w:sz="4" w:space="30" w:color="auto"/>
        </w:pBdr>
        <w:tabs>
          <w:tab w:val="left" w:pos="851"/>
          <w:tab w:val="left" w:pos="907"/>
        </w:tabs>
        <w:snapToGrid w:val="0"/>
        <w:spacing w:after="0" w:line="240" w:lineRule="auto"/>
        <w:ind w:left="0" w:right="-284" w:hanging="284"/>
        <w:contextualSpacing w:val="0"/>
        <w:jc w:val="both"/>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 xml:space="preserve">The student </w:t>
      </w:r>
      <w:proofErr w:type="gramStart"/>
      <w:r w:rsidRPr="004B16D5">
        <w:rPr>
          <w:rFonts w:ascii="Times New Roman" w:eastAsia="Times New Roman" w:hAnsi="Times New Roman" w:cs="Times New Roman"/>
          <w:lang w:val="en-GB" w:eastAsia="lt-LT"/>
        </w:rPr>
        <w:t>is able to</w:t>
      </w:r>
      <w:proofErr w:type="gramEnd"/>
      <w:r w:rsidRPr="004B16D5">
        <w:rPr>
          <w:rFonts w:ascii="Times New Roman" w:eastAsia="Times New Roman" w:hAnsi="Times New Roman" w:cs="Times New Roman"/>
          <w:lang w:val="en-GB" w:eastAsia="lt-LT"/>
        </w:rPr>
        <w:t xml:space="preserve"> systematically, critically and creatively solve at least half of the complex business strategies submitted for analysis, including entrepreneurial strategies, and its development problems, based on ethical and social responsibility norms and entrepreneurial thinking.</w:t>
      </w:r>
    </w:p>
    <w:p w14:paraId="322CC838" w14:textId="3B9739D5" w:rsidR="00614207" w:rsidRPr="004B16D5" w:rsidRDefault="004F1B92" w:rsidP="00907573">
      <w:pPr>
        <w:spacing w:after="0" w:line="240" w:lineRule="auto"/>
        <w:ind w:left="-284"/>
        <w:rPr>
          <w:rFonts w:ascii="Times New Roman" w:hAnsi="Times New Roman" w:cs="Times New Roman"/>
          <w:b/>
          <w:bCs/>
          <w:lang w:val="en-GB"/>
        </w:rPr>
      </w:pPr>
      <w:r w:rsidRPr="004B16D5">
        <w:rPr>
          <w:rFonts w:ascii="Times New Roman" w:hAnsi="Times New Roman" w:cs="Times New Roman"/>
          <w:b/>
          <w:bCs/>
          <w:lang w:val="en-GB"/>
        </w:rPr>
        <w:t>Distribution of workload for students (contact and individual work hours)</w:t>
      </w: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5"/>
        <w:gridCol w:w="3052"/>
        <w:gridCol w:w="3072"/>
      </w:tblGrid>
      <w:tr w:rsidR="007314B6" w:rsidRPr="004B16D5" w14:paraId="55CC32B3" w14:textId="77777777" w:rsidTr="00907573">
        <w:tc>
          <w:tcPr>
            <w:tcW w:w="4225" w:type="dxa"/>
            <w:tcBorders>
              <w:top w:val="single" w:sz="4" w:space="0" w:color="000000"/>
              <w:left w:val="single" w:sz="4" w:space="0" w:color="000000"/>
              <w:bottom w:val="single" w:sz="4" w:space="0" w:color="000000"/>
              <w:right w:val="single" w:sz="4" w:space="0" w:color="000000"/>
            </w:tcBorders>
          </w:tcPr>
          <w:p w14:paraId="7B09C8BC" w14:textId="0179E795" w:rsidR="007314B6" w:rsidRPr="004B16D5" w:rsidRDefault="007314B6" w:rsidP="00907573">
            <w:pPr>
              <w:tabs>
                <w:tab w:val="left" w:pos="851"/>
                <w:tab w:val="left" w:pos="907"/>
              </w:tabs>
              <w:spacing w:after="0" w:line="240" w:lineRule="auto"/>
              <w:rPr>
                <w:rFonts w:ascii="Times New Roman" w:hAnsi="Times New Roman" w:cs="Times New Roman"/>
                <w:bCs/>
                <w:lang w:val="en-GB"/>
              </w:rPr>
            </w:pPr>
            <w:r w:rsidRPr="004B16D5">
              <w:rPr>
                <w:rFonts w:ascii="Times New Roman" w:hAnsi="Times New Roman" w:cs="Times New Roman"/>
                <w:b/>
                <w:bCs/>
                <w:lang w:val="en-GB" w:eastAsia="en-GB"/>
              </w:rPr>
              <w:t>Study forms</w:t>
            </w:r>
            <w:r w:rsidRPr="004B16D5">
              <w:rPr>
                <w:rFonts w:ascii="Times New Roman" w:hAnsi="Times New Roman" w:cs="Times New Roman"/>
                <w:lang w:val="en-GB" w:eastAsia="en-GB"/>
              </w:rPr>
              <w:t> </w:t>
            </w:r>
          </w:p>
        </w:tc>
        <w:tc>
          <w:tcPr>
            <w:tcW w:w="3052" w:type="dxa"/>
            <w:tcBorders>
              <w:top w:val="single" w:sz="4" w:space="0" w:color="000000"/>
              <w:left w:val="single" w:sz="4" w:space="0" w:color="000000"/>
              <w:bottom w:val="single" w:sz="4" w:space="0" w:color="000000"/>
              <w:right w:val="single" w:sz="4" w:space="0" w:color="000000"/>
            </w:tcBorders>
          </w:tcPr>
          <w:p w14:paraId="4166BD92" w14:textId="2B0397AA" w:rsidR="007314B6" w:rsidRPr="004B16D5" w:rsidRDefault="007314B6" w:rsidP="00907573">
            <w:pPr>
              <w:tabs>
                <w:tab w:val="left" w:pos="851"/>
                <w:tab w:val="left" w:pos="907"/>
              </w:tabs>
              <w:spacing w:after="0" w:line="240" w:lineRule="auto"/>
              <w:rPr>
                <w:rFonts w:ascii="Times New Roman" w:hAnsi="Times New Roman" w:cs="Times New Roman"/>
                <w:i/>
                <w:lang w:val="en-GB"/>
              </w:rPr>
            </w:pPr>
            <w:r w:rsidRPr="004B16D5">
              <w:rPr>
                <w:rFonts w:ascii="Times New Roman" w:hAnsi="Times New Roman" w:cs="Times New Roman"/>
                <w:b/>
                <w:bCs/>
                <w:lang w:val="en-GB" w:eastAsia="en-GB"/>
              </w:rPr>
              <w:t>Hours in face-to-face studies</w:t>
            </w:r>
            <w:r w:rsidRPr="004B16D5">
              <w:rPr>
                <w:rFonts w:ascii="Times New Roman" w:hAnsi="Times New Roman" w:cs="Times New Roman"/>
                <w:lang w:val="en-GB" w:eastAsia="en-GB"/>
              </w:rPr>
              <w:t> </w:t>
            </w:r>
          </w:p>
        </w:tc>
        <w:tc>
          <w:tcPr>
            <w:tcW w:w="3072" w:type="dxa"/>
            <w:tcBorders>
              <w:top w:val="single" w:sz="4" w:space="0" w:color="000000"/>
              <w:left w:val="single" w:sz="4" w:space="0" w:color="000000"/>
              <w:bottom w:val="single" w:sz="4" w:space="0" w:color="000000"/>
              <w:right w:val="single" w:sz="4" w:space="0" w:color="000000"/>
            </w:tcBorders>
          </w:tcPr>
          <w:p w14:paraId="1D836BD3" w14:textId="3BDCCA35" w:rsidR="007314B6" w:rsidRPr="004B16D5" w:rsidRDefault="007314B6" w:rsidP="00907573">
            <w:pPr>
              <w:tabs>
                <w:tab w:val="left" w:pos="851"/>
                <w:tab w:val="left" w:pos="907"/>
              </w:tabs>
              <w:spacing w:after="0" w:line="240" w:lineRule="auto"/>
              <w:rPr>
                <w:rFonts w:ascii="Times New Roman" w:hAnsi="Times New Roman" w:cs="Times New Roman"/>
                <w:i/>
                <w:lang w:val="en-GB"/>
              </w:rPr>
            </w:pPr>
            <w:r w:rsidRPr="004B16D5">
              <w:rPr>
                <w:rFonts w:ascii="Times New Roman" w:hAnsi="Times New Roman" w:cs="Times New Roman"/>
                <w:b/>
                <w:bCs/>
                <w:lang w:val="en-GB" w:eastAsia="en-GB"/>
              </w:rPr>
              <w:t>Hours in online studies</w:t>
            </w:r>
            <w:r w:rsidRPr="004B16D5">
              <w:rPr>
                <w:rFonts w:ascii="Times New Roman" w:hAnsi="Times New Roman" w:cs="Times New Roman"/>
                <w:lang w:val="en-GB" w:eastAsia="en-GB"/>
              </w:rPr>
              <w:t> </w:t>
            </w:r>
          </w:p>
        </w:tc>
      </w:tr>
      <w:tr w:rsidR="004B16D5" w:rsidRPr="004B16D5" w14:paraId="2B9E5C64" w14:textId="77777777" w:rsidTr="00907573">
        <w:tc>
          <w:tcPr>
            <w:tcW w:w="4225" w:type="dxa"/>
            <w:tcBorders>
              <w:top w:val="single" w:sz="4" w:space="0" w:color="000000"/>
              <w:left w:val="single" w:sz="4" w:space="0" w:color="000000"/>
              <w:bottom w:val="single" w:sz="4" w:space="0" w:color="000000"/>
              <w:right w:val="single" w:sz="4" w:space="0" w:color="000000"/>
            </w:tcBorders>
          </w:tcPr>
          <w:p w14:paraId="15C1EDF2" w14:textId="3BBBEBBE" w:rsidR="004B16D5" w:rsidRPr="004B16D5" w:rsidRDefault="004B16D5" w:rsidP="004B16D5">
            <w:pPr>
              <w:tabs>
                <w:tab w:val="left" w:pos="851"/>
                <w:tab w:val="left" w:pos="907"/>
              </w:tabs>
              <w:spacing w:after="0" w:line="240" w:lineRule="auto"/>
              <w:rPr>
                <w:rFonts w:ascii="Times New Roman" w:hAnsi="Times New Roman" w:cs="Times New Roman"/>
                <w:bCs/>
                <w:lang w:val="en-GB"/>
              </w:rPr>
            </w:pPr>
            <w:r w:rsidRPr="004B16D5">
              <w:rPr>
                <w:rFonts w:ascii="Times New Roman" w:hAnsi="Times New Roman" w:cs="Times New Roman"/>
                <w:lang w:val="en-GB" w:eastAsia="en-GB"/>
              </w:rPr>
              <w:t>Lectures </w:t>
            </w:r>
          </w:p>
        </w:tc>
        <w:tc>
          <w:tcPr>
            <w:tcW w:w="3052" w:type="dxa"/>
            <w:tcBorders>
              <w:top w:val="single" w:sz="4" w:space="0" w:color="000000"/>
              <w:left w:val="single" w:sz="4" w:space="0" w:color="000000"/>
              <w:bottom w:val="single" w:sz="4" w:space="0" w:color="000000"/>
              <w:right w:val="single" w:sz="4" w:space="0" w:color="000000"/>
            </w:tcBorders>
          </w:tcPr>
          <w:p w14:paraId="4BD22C7D" w14:textId="1A3DFC5F" w:rsidR="004B16D5" w:rsidRPr="004B16D5" w:rsidRDefault="004B16D5" w:rsidP="004B16D5">
            <w:pPr>
              <w:tabs>
                <w:tab w:val="left" w:pos="851"/>
                <w:tab w:val="left" w:pos="907"/>
              </w:tabs>
              <w:spacing w:after="0" w:line="240" w:lineRule="auto"/>
              <w:rPr>
                <w:rFonts w:ascii="Times New Roman" w:hAnsi="Times New Roman" w:cs="Times New Roman"/>
                <w:lang w:val="en-GB"/>
              </w:rPr>
            </w:pPr>
            <w:r w:rsidRPr="004B16D5">
              <w:rPr>
                <w:rFonts w:ascii="Times New Roman" w:hAnsi="Times New Roman" w:cs="Times New Roman"/>
                <w:lang w:val="en-GB" w:eastAsia="en-GB"/>
              </w:rPr>
              <w:t>30 hours </w:t>
            </w:r>
          </w:p>
        </w:tc>
        <w:tc>
          <w:tcPr>
            <w:tcW w:w="3072" w:type="dxa"/>
            <w:tcBorders>
              <w:top w:val="single" w:sz="4" w:space="0" w:color="000000"/>
              <w:left w:val="single" w:sz="4" w:space="0" w:color="000000"/>
              <w:bottom w:val="single" w:sz="4" w:space="0" w:color="000000"/>
              <w:right w:val="single" w:sz="4" w:space="0" w:color="000000"/>
            </w:tcBorders>
          </w:tcPr>
          <w:p w14:paraId="59018D80" w14:textId="798C6FBC" w:rsidR="004B16D5" w:rsidRPr="004B16D5" w:rsidRDefault="004B16D5" w:rsidP="004B16D5">
            <w:pPr>
              <w:tabs>
                <w:tab w:val="left" w:pos="851"/>
                <w:tab w:val="left" w:pos="907"/>
              </w:tabs>
              <w:spacing w:after="0" w:line="240" w:lineRule="auto"/>
              <w:rPr>
                <w:rFonts w:ascii="Times New Roman" w:hAnsi="Times New Roman" w:cs="Times New Roman"/>
                <w:lang w:val="en-GB"/>
              </w:rPr>
            </w:pPr>
            <w:r w:rsidRPr="004B16D5">
              <w:rPr>
                <w:lang w:val="en-GB" w:eastAsia="lt-LT"/>
              </w:rPr>
              <w:t xml:space="preserve"> -</w:t>
            </w:r>
          </w:p>
        </w:tc>
      </w:tr>
      <w:tr w:rsidR="004B16D5" w:rsidRPr="004B16D5" w14:paraId="40071BAD" w14:textId="77777777" w:rsidTr="00907573">
        <w:tc>
          <w:tcPr>
            <w:tcW w:w="4225" w:type="dxa"/>
            <w:tcBorders>
              <w:top w:val="single" w:sz="4" w:space="0" w:color="000000"/>
              <w:left w:val="single" w:sz="4" w:space="0" w:color="000000"/>
              <w:bottom w:val="single" w:sz="4" w:space="0" w:color="000000"/>
              <w:right w:val="single" w:sz="4" w:space="0" w:color="000000"/>
            </w:tcBorders>
          </w:tcPr>
          <w:p w14:paraId="754B2996" w14:textId="1081885F" w:rsidR="004B16D5" w:rsidRPr="004B16D5" w:rsidRDefault="004B16D5" w:rsidP="004B16D5">
            <w:pPr>
              <w:tabs>
                <w:tab w:val="left" w:pos="851"/>
                <w:tab w:val="left" w:pos="907"/>
              </w:tabs>
              <w:spacing w:after="0" w:line="240" w:lineRule="auto"/>
              <w:rPr>
                <w:rFonts w:ascii="Times New Roman" w:hAnsi="Times New Roman" w:cs="Times New Roman"/>
                <w:bCs/>
                <w:lang w:val="en-GB"/>
              </w:rPr>
            </w:pPr>
            <w:r w:rsidRPr="004B16D5">
              <w:rPr>
                <w:rFonts w:ascii="Times New Roman" w:hAnsi="Times New Roman" w:cs="Times New Roman"/>
                <w:lang w:val="en-GB" w:eastAsia="en-GB"/>
              </w:rPr>
              <w:t>Seminars </w:t>
            </w:r>
          </w:p>
        </w:tc>
        <w:tc>
          <w:tcPr>
            <w:tcW w:w="3052" w:type="dxa"/>
            <w:tcBorders>
              <w:top w:val="single" w:sz="4" w:space="0" w:color="000000"/>
              <w:left w:val="single" w:sz="4" w:space="0" w:color="000000"/>
              <w:bottom w:val="single" w:sz="4" w:space="0" w:color="000000"/>
              <w:right w:val="single" w:sz="4" w:space="0" w:color="000000"/>
            </w:tcBorders>
          </w:tcPr>
          <w:p w14:paraId="5F8767B6" w14:textId="014F6512" w:rsidR="004B16D5" w:rsidRPr="004B16D5" w:rsidRDefault="004B16D5" w:rsidP="004B16D5">
            <w:pPr>
              <w:spacing w:after="0" w:line="240" w:lineRule="auto"/>
              <w:rPr>
                <w:rFonts w:ascii="Times New Roman" w:hAnsi="Times New Roman" w:cs="Times New Roman"/>
                <w:lang w:val="en-GB"/>
              </w:rPr>
            </w:pPr>
            <w:r w:rsidRPr="004B16D5">
              <w:rPr>
                <w:rFonts w:ascii="Times New Roman" w:hAnsi="Times New Roman" w:cs="Times New Roman"/>
                <w:lang w:val="en-GB" w:eastAsia="en-GB"/>
              </w:rPr>
              <w:t>15 hours </w:t>
            </w:r>
          </w:p>
        </w:tc>
        <w:tc>
          <w:tcPr>
            <w:tcW w:w="3072" w:type="dxa"/>
            <w:tcBorders>
              <w:top w:val="single" w:sz="4" w:space="0" w:color="000000"/>
              <w:left w:val="single" w:sz="4" w:space="0" w:color="000000"/>
              <w:bottom w:val="single" w:sz="4" w:space="0" w:color="000000"/>
              <w:right w:val="single" w:sz="4" w:space="0" w:color="000000"/>
            </w:tcBorders>
          </w:tcPr>
          <w:p w14:paraId="68A293A5" w14:textId="02DBEE5F" w:rsidR="004B16D5" w:rsidRPr="004B16D5" w:rsidRDefault="004B16D5" w:rsidP="004B16D5">
            <w:pPr>
              <w:spacing w:after="0" w:line="240" w:lineRule="auto"/>
              <w:rPr>
                <w:rFonts w:ascii="Times New Roman" w:hAnsi="Times New Roman" w:cs="Times New Roman"/>
                <w:lang w:val="en-GB"/>
              </w:rPr>
            </w:pPr>
            <w:r w:rsidRPr="004B16D5">
              <w:rPr>
                <w:sz w:val="18"/>
                <w:szCs w:val="18"/>
                <w:lang w:val="en-GB" w:eastAsia="lt-LT"/>
              </w:rPr>
              <w:t xml:space="preserve"> -</w:t>
            </w:r>
          </w:p>
        </w:tc>
      </w:tr>
      <w:tr w:rsidR="004B16D5" w:rsidRPr="004B16D5" w14:paraId="3C872A22" w14:textId="77777777" w:rsidTr="00907573">
        <w:tc>
          <w:tcPr>
            <w:tcW w:w="4225" w:type="dxa"/>
            <w:tcBorders>
              <w:top w:val="single" w:sz="4" w:space="0" w:color="000000"/>
              <w:left w:val="single" w:sz="4" w:space="0" w:color="000000"/>
              <w:bottom w:val="single" w:sz="4" w:space="0" w:color="000000"/>
              <w:right w:val="single" w:sz="4" w:space="0" w:color="000000"/>
            </w:tcBorders>
          </w:tcPr>
          <w:p w14:paraId="1EC3CDBD" w14:textId="59C818B5" w:rsidR="004B16D5" w:rsidRPr="004B16D5" w:rsidRDefault="004B16D5" w:rsidP="004B16D5">
            <w:pPr>
              <w:tabs>
                <w:tab w:val="left" w:pos="851"/>
                <w:tab w:val="left" w:pos="907"/>
              </w:tabs>
              <w:spacing w:after="0" w:line="240" w:lineRule="auto"/>
              <w:rPr>
                <w:rFonts w:ascii="Times New Roman" w:hAnsi="Times New Roman" w:cs="Times New Roman"/>
                <w:lang w:val="en-GB" w:eastAsia="en-GB"/>
              </w:rPr>
            </w:pPr>
            <w:r w:rsidRPr="004B16D5">
              <w:rPr>
                <w:rFonts w:ascii="Times New Roman" w:hAnsi="Times New Roman" w:cs="Times New Roman"/>
                <w:lang w:val="en-GB" w:eastAsia="en-GB"/>
              </w:rPr>
              <w:t>Teamwork</w:t>
            </w:r>
          </w:p>
        </w:tc>
        <w:tc>
          <w:tcPr>
            <w:tcW w:w="3052" w:type="dxa"/>
            <w:tcBorders>
              <w:top w:val="single" w:sz="4" w:space="0" w:color="000000"/>
              <w:left w:val="single" w:sz="4" w:space="0" w:color="000000"/>
              <w:bottom w:val="single" w:sz="4" w:space="0" w:color="000000"/>
              <w:right w:val="single" w:sz="4" w:space="0" w:color="000000"/>
            </w:tcBorders>
          </w:tcPr>
          <w:p w14:paraId="67A11580" w14:textId="77777777" w:rsidR="004B16D5" w:rsidRPr="004B16D5" w:rsidRDefault="004B16D5" w:rsidP="004B16D5">
            <w:pPr>
              <w:spacing w:after="0" w:line="240" w:lineRule="auto"/>
              <w:rPr>
                <w:rFonts w:ascii="Times New Roman" w:hAnsi="Times New Roman" w:cs="Times New Roman"/>
                <w:lang w:val="en-GB" w:eastAsia="en-GB"/>
              </w:rPr>
            </w:pPr>
            <w:r w:rsidRPr="004B16D5">
              <w:rPr>
                <w:rFonts w:ascii="Times New Roman" w:hAnsi="Times New Roman" w:cs="Times New Roman"/>
                <w:lang w:val="en-GB" w:eastAsia="en-GB"/>
              </w:rPr>
              <w:t>15 hours </w:t>
            </w:r>
          </w:p>
        </w:tc>
        <w:tc>
          <w:tcPr>
            <w:tcW w:w="3072" w:type="dxa"/>
            <w:tcBorders>
              <w:top w:val="single" w:sz="4" w:space="0" w:color="000000"/>
              <w:left w:val="single" w:sz="4" w:space="0" w:color="000000"/>
              <w:bottom w:val="single" w:sz="4" w:space="0" w:color="000000"/>
              <w:right w:val="single" w:sz="4" w:space="0" w:color="000000"/>
            </w:tcBorders>
          </w:tcPr>
          <w:p w14:paraId="58B89709" w14:textId="2532318F" w:rsidR="004B16D5" w:rsidRPr="004B16D5" w:rsidRDefault="004B16D5" w:rsidP="004B16D5">
            <w:pPr>
              <w:spacing w:after="0" w:line="240" w:lineRule="auto"/>
              <w:rPr>
                <w:rFonts w:ascii="Times New Roman" w:hAnsi="Times New Roman" w:cs="Times New Roman"/>
                <w:lang w:val="en-GB" w:eastAsia="en-GB"/>
              </w:rPr>
            </w:pPr>
            <w:r w:rsidRPr="004B16D5">
              <w:rPr>
                <w:lang w:val="en-GB" w:eastAsia="lt-LT"/>
              </w:rPr>
              <w:t xml:space="preserve"> -</w:t>
            </w:r>
          </w:p>
        </w:tc>
      </w:tr>
      <w:tr w:rsidR="007314B6" w:rsidRPr="004B16D5" w14:paraId="44F1EA85" w14:textId="77777777" w:rsidTr="00907573">
        <w:tc>
          <w:tcPr>
            <w:tcW w:w="4225" w:type="dxa"/>
            <w:tcBorders>
              <w:top w:val="single" w:sz="4" w:space="0" w:color="000000"/>
              <w:left w:val="single" w:sz="4" w:space="0" w:color="000000"/>
              <w:bottom w:val="single" w:sz="4" w:space="0" w:color="000000"/>
              <w:right w:val="single" w:sz="4" w:space="0" w:color="000000"/>
            </w:tcBorders>
          </w:tcPr>
          <w:p w14:paraId="6BBD838D" w14:textId="70A0BCEB" w:rsidR="007314B6" w:rsidRPr="004B16D5" w:rsidRDefault="007314B6" w:rsidP="00907573">
            <w:pPr>
              <w:tabs>
                <w:tab w:val="left" w:pos="851"/>
                <w:tab w:val="left" w:pos="907"/>
              </w:tabs>
              <w:spacing w:after="0" w:line="240" w:lineRule="auto"/>
              <w:jc w:val="right"/>
              <w:rPr>
                <w:rFonts w:ascii="Times New Roman" w:hAnsi="Times New Roman" w:cs="Times New Roman"/>
                <w:bCs/>
                <w:lang w:val="en-GB"/>
              </w:rPr>
            </w:pPr>
            <w:r w:rsidRPr="004B16D5">
              <w:rPr>
                <w:rFonts w:ascii="Times New Roman" w:hAnsi="Times New Roman" w:cs="Times New Roman"/>
                <w:lang w:val="en-GB" w:eastAsia="en-GB"/>
              </w:rPr>
              <w:t>Contact work hours in total </w:t>
            </w:r>
          </w:p>
        </w:tc>
        <w:tc>
          <w:tcPr>
            <w:tcW w:w="6124" w:type="dxa"/>
            <w:gridSpan w:val="2"/>
            <w:tcBorders>
              <w:top w:val="single" w:sz="4" w:space="0" w:color="000000"/>
              <w:left w:val="single" w:sz="4" w:space="0" w:color="000000"/>
              <w:bottom w:val="single" w:sz="4" w:space="0" w:color="000000"/>
              <w:right w:val="single" w:sz="4" w:space="0" w:color="000000"/>
            </w:tcBorders>
          </w:tcPr>
          <w:p w14:paraId="606CB1E8" w14:textId="7CABBFF1" w:rsidR="007314B6" w:rsidRPr="004B16D5" w:rsidRDefault="007314B6" w:rsidP="00907573">
            <w:pPr>
              <w:spacing w:after="0" w:line="240" w:lineRule="auto"/>
              <w:rPr>
                <w:rFonts w:ascii="Times New Roman" w:hAnsi="Times New Roman" w:cs="Times New Roman"/>
                <w:lang w:val="en-GB"/>
              </w:rPr>
            </w:pPr>
            <w:r w:rsidRPr="004B16D5">
              <w:rPr>
                <w:rFonts w:ascii="Times New Roman" w:hAnsi="Times New Roman" w:cs="Times New Roman"/>
                <w:lang w:val="en-GB" w:eastAsia="en-GB"/>
              </w:rPr>
              <w:t>60 hours </w:t>
            </w:r>
          </w:p>
        </w:tc>
      </w:tr>
      <w:tr w:rsidR="007314B6" w:rsidRPr="004B16D5" w14:paraId="52C18995" w14:textId="77777777" w:rsidTr="00907573">
        <w:tc>
          <w:tcPr>
            <w:tcW w:w="4225" w:type="dxa"/>
            <w:tcBorders>
              <w:top w:val="single" w:sz="4" w:space="0" w:color="000000"/>
              <w:left w:val="single" w:sz="4" w:space="0" w:color="000000"/>
              <w:bottom w:val="single" w:sz="4" w:space="0" w:color="000000"/>
              <w:right w:val="single" w:sz="4" w:space="0" w:color="000000"/>
            </w:tcBorders>
          </w:tcPr>
          <w:p w14:paraId="0FBED6F9" w14:textId="761CDE94" w:rsidR="007314B6" w:rsidRPr="004B16D5" w:rsidRDefault="007314B6" w:rsidP="00907573">
            <w:pPr>
              <w:tabs>
                <w:tab w:val="left" w:pos="851"/>
                <w:tab w:val="left" w:pos="907"/>
              </w:tabs>
              <w:spacing w:after="0" w:line="240" w:lineRule="auto"/>
              <w:rPr>
                <w:rFonts w:ascii="Times New Roman" w:hAnsi="Times New Roman" w:cs="Times New Roman"/>
                <w:bCs/>
                <w:lang w:val="en-GB"/>
              </w:rPr>
            </w:pPr>
            <w:r w:rsidRPr="004B16D5">
              <w:rPr>
                <w:rFonts w:ascii="Times New Roman" w:hAnsi="Times New Roman" w:cs="Times New Roman"/>
                <w:lang w:val="en-GB" w:eastAsia="en-GB"/>
              </w:rPr>
              <w:t>Individual student work </w:t>
            </w:r>
          </w:p>
        </w:tc>
        <w:tc>
          <w:tcPr>
            <w:tcW w:w="6124" w:type="dxa"/>
            <w:gridSpan w:val="2"/>
            <w:tcBorders>
              <w:top w:val="single" w:sz="4" w:space="0" w:color="000000"/>
              <w:left w:val="single" w:sz="4" w:space="0" w:color="000000"/>
              <w:bottom w:val="single" w:sz="4" w:space="0" w:color="000000"/>
              <w:right w:val="single" w:sz="4" w:space="0" w:color="000000"/>
            </w:tcBorders>
          </w:tcPr>
          <w:p w14:paraId="2749BC17" w14:textId="5D93CA49" w:rsidR="007314B6" w:rsidRPr="004B16D5" w:rsidRDefault="007314B6" w:rsidP="00907573">
            <w:pPr>
              <w:spacing w:after="0" w:line="240" w:lineRule="auto"/>
              <w:rPr>
                <w:rFonts w:ascii="Times New Roman" w:hAnsi="Times New Roman" w:cs="Times New Roman"/>
                <w:lang w:val="en-GB"/>
              </w:rPr>
            </w:pPr>
            <w:r w:rsidRPr="004B16D5">
              <w:rPr>
                <w:rFonts w:ascii="Times New Roman" w:hAnsi="Times New Roman" w:cs="Times New Roman"/>
                <w:lang w:val="en-GB" w:eastAsia="en-GB"/>
              </w:rPr>
              <w:t>100 hours </w:t>
            </w:r>
          </w:p>
        </w:tc>
      </w:tr>
      <w:tr w:rsidR="007314B6" w:rsidRPr="004B16D5" w14:paraId="78F12D09" w14:textId="77777777" w:rsidTr="00907573">
        <w:tc>
          <w:tcPr>
            <w:tcW w:w="4225" w:type="dxa"/>
          </w:tcPr>
          <w:p w14:paraId="65C8010D" w14:textId="48A117AB" w:rsidR="007314B6" w:rsidRPr="004B16D5" w:rsidRDefault="007314B6" w:rsidP="00907573">
            <w:pPr>
              <w:tabs>
                <w:tab w:val="left" w:pos="851"/>
                <w:tab w:val="left" w:pos="907"/>
              </w:tabs>
              <w:spacing w:after="0" w:line="240" w:lineRule="auto"/>
              <w:jc w:val="right"/>
              <w:rPr>
                <w:rFonts w:ascii="Times New Roman" w:hAnsi="Times New Roman" w:cs="Times New Roman"/>
                <w:b/>
                <w:lang w:val="en-GB"/>
              </w:rPr>
            </w:pPr>
            <w:r w:rsidRPr="004B16D5">
              <w:rPr>
                <w:rFonts w:ascii="Times New Roman" w:hAnsi="Times New Roman" w:cs="Times New Roman"/>
                <w:b/>
                <w:bCs/>
                <w:lang w:val="en-GB" w:eastAsia="en-GB"/>
              </w:rPr>
              <w:t>Total</w:t>
            </w:r>
            <w:r w:rsidRPr="004B16D5">
              <w:rPr>
                <w:rFonts w:ascii="Times New Roman" w:hAnsi="Times New Roman" w:cs="Times New Roman"/>
                <w:lang w:val="en-GB" w:eastAsia="en-GB"/>
              </w:rPr>
              <w:t> </w:t>
            </w:r>
          </w:p>
        </w:tc>
        <w:tc>
          <w:tcPr>
            <w:tcW w:w="6124" w:type="dxa"/>
            <w:gridSpan w:val="2"/>
          </w:tcPr>
          <w:p w14:paraId="44DD4D74" w14:textId="4AEE1AAB" w:rsidR="007314B6" w:rsidRPr="004B16D5" w:rsidRDefault="007314B6" w:rsidP="00907573">
            <w:pPr>
              <w:spacing w:after="0" w:line="240" w:lineRule="auto"/>
              <w:rPr>
                <w:rFonts w:ascii="Times New Roman" w:hAnsi="Times New Roman" w:cs="Times New Roman"/>
                <w:b/>
                <w:bCs/>
                <w:lang w:val="en-GB"/>
              </w:rPr>
            </w:pPr>
            <w:r w:rsidRPr="004B16D5">
              <w:rPr>
                <w:rFonts w:ascii="Times New Roman" w:hAnsi="Times New Roman" w:cs="Times New Roman"/>
                <w:b/>
                <w:bCs/>
                <w:lang w:val="en-GB" w:eastAsia="en-GB"/>
              </w:rPr>
              <w:t>160 hours</w:t>
            </w:r>
            <w:r w:rsidRPr="004B16D5">
              <w:rPr>
                <w:rFonts w:ascii="Times New Roman" w:hAnsi="Times New Roman" w:cs="Times New Roman"/>
                <w:lang w:val="en-GB" w:eastAsia="en-GB"/>
              </w:rPr>
              <w:t> </w:t>
            </w:r>
          </w:p>
        </w:tc>
      </w:tr>
    </w:tbl>
    <w:p w14:paraId="5021CB52" w14:textId="77777777" w:rsidR="000003AF" w:rsidRPr="004B16D5" w:rsidRDefault="000003AF" w:rsidP="00907573">
      <w:pPr>
        <w:spacing w:after="0" w:line="240" w:lineRule="auto"/>
        <w:ind w:left="-284"/>
        <w:rPr>
          <w:rFonts w:ascii="Times New Roman" w:hAnsi="Times New Roman" w:cs="Times New Roman"/>
          <w:b/>
          <w:bCs/>
          <w:lang w:val="en-GB"/>
        </w:rPr>
      </w:pPr>
      <w:r w:rsidRPr="004B16D5">
        <w:rPr>
          <w:rFonts w:ascii="Times New Roman" w:hAnsi="Times New Roman" w:cs="Times New Roman"/>
          <w:b/>
          <w:bCs/>
          <w:lang w:val="en-GB"/>
        </w:rPr>
        <w:t>Structure of cumulative score and value of its constituent parts</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28574C" w:rsidRPr="004B16D5" w14:paraId="34A4D3FD" w14:textId="77777777" w:rsidTr="004B16D5">
        <w:tc>
          <w:tcPr>
            <w:tcW w:w="10349" w:type="dxa"/>
            <w:tcBorders>
              <w:top w:val="single" w:sz="4" w:space="0" w:color="auto"/>
              <w:left w:val="single" w:sz="4" w:space="0" w:color="auto"/>
              <w:bottom w:val="single" w:sz="4" w:space="0" w:color="auto"/>
              <w:right w:val="single" w:sz="4" w:space="0" w:color="auto"/>
            </w:tcBorders>
          </w:tcPr>
          <w:p w14:paraId="55B9FB51" w14:textId="7E158FFD" w:rsidR="00B53DCD" w:rsidRPr="004B16D5" w:rsidRDefault="00B53DCD" w:rsidP="00907573">
            <w:pPr>
              <w:spacing w:after="0" w:line="240" w:lineRule="auto"/>
              <w:rPr>
                <w:rFonts w:ascii="Times New Roman" w:hAnsi="Times New Roman" w:cs="Times New Roman"/>
                <w:lang w:val="en-GB"/>
              </w:rPr>
            </w:pPr>
            <w:r w:rsidRPr="004B16D5">
              <w:rPr>
                <w:rFonts w:ascii="Times New Roman" w:hAnsi="Times New Roman" w:cs="Times New Roman"/>
                <w:lang w:val="en-GB"/>
              </w:rPr>
              <w:t>Seminar tasks and case analyses – 20%.</w:t>
            </w:r>
          </w:p>
          <w:p w14:paraId="5AEB3029" w14:textId="70D3342E" w:rsidR="00B53DCD" w:rsidRPr="004B16D5" w:rsidRDefault="00B53DCD" w:rsidP="00907573">
            <w:pPr>
              <w:spacing w:after="0" w:line="240" w:lineRule="auto"/>
              <w:rPr>
                <w:rFonts w:ascii="Times New Roman" w:hAnsi="Times New Roman" w:cs="Times New Roman"/>
                <w:lang w:val="en-GB"/>
              </w:rPr>
            </w:pPr>
            <w:r w:rsidRPr="004B16D5">
              <w:rPr>
                <w:rFonts w:ascii="Times New Roman" w:hAnsi="Times New Roman" w:cs="Times New Roman"/>
                <w:lang w:val="en-GB"/>
              </w:rPr>
              <w:t xml:space="preserve">Independent group work – </w:t>
            </w:r>
            <w:r w:rsidR="0082157B" w:rsidRPr="004B16D5">
              <w:rPr>
                <w:rFonts w:ascii="Times New Roman" w:hAnsi="Times New Roman" w:cs="Times New Roman"/>
                <w:lang w:val="en-GB"/>
              </w:rPr>
              <w:t>3</w:t>
            </w:r>
            <w:r w:rsidRPr="004B16D5">
              <w:rPr>
                <w:rFonts w:ascii="Times New Roman" w:hAnsi="Times New Roman" w:cs="Times New Roman"/>
                <w:lang w:val="en-GB"/>
              </w:rPr>
              <w:t>0%.</w:t>
            </w:r>
          </w:p>
          <w:p w14:paraId="400FAE77" w14:textId="0A066984" w:rsidR="00B53DCD" w:rsidRPr="004B16D5" w:rsidRDefault="00B53DCD" w:rsidP="00907573">
            <w:pPr>
              <w:spacing w:after="0" w:line="240" w:lineRule="auto"/>
              <w:jc w:val="both"/>
              <w:rPr>
                <w:rFonts w:ascii="Times New Roman" w:eastAsia="Times New Roman" w:hAnsi="Times New Roman" w:cs="Times New Roman"/>
                <w:lang w:val="en-GB" w:eastAsia="lt-LT"/>
              </w:rPr>
            </w:pPr>
            <w:r w:rsidRPr="004B16D5">
              <w:rPr>
                <w:rFonts w:ascii="Times New Roman" w:hAnsi="Times New Roman" w:cs="Times New Roman"/>
                <w:lang w:val="en-GB"/>
              </w:rPr>
              <w:t xml:space="preserve">Exam – </w:t>
            </w:r>
            <w:r w:rsidR="0082157B" w:rsidRPr="004B16D5">
              <w:rPr>
                <w:rFonts w:ascii="Times New Roman" w:hAnsi="Times New Roman" w:cs="Times New Roman"/>
                <w:lang w:val="en-GB"/>
              </w:rPr>
              <w:t>5</w:t>
            </w:r>
            <w:r w:rsidRPr="004B16D5">
              <w:rPr>
                <w:rFonts w:ascii="Times New Roman" w:hAnsi="Times New Roman" w:cs="Times New Roman"/>
                <w:lang w:val="en-GB"/>
              </w:rPr>
              <w:t>0%.</w:t>
            </w:r>
          </w:p>
        </w:tc>
      </w:tr>
    </w:tbl>
    <w:p w14:paraId="00CB5EF8" w14:textId="77777777" w:rsidR="002D3456" w:rsidRPr="004B16D5" w:rsidRDefault="002D3456" w:rsidP="00907573">
      <w:pPr>
        <w:spacing w:after="0" w:line="240" w:lineRule="auto"/>
        <w:ind w:left="-284"/>
        <w:rPr>
          <w:rFonts w:ascii="Times New Roman" w:hAnsi="Times New Roman" w:cs="Times New Roman"/>
          <w:b/>
          <w:bCs/>
          <w:lang w:val="en-GB"/>
        </w:rPr>
      </w:pPr>
      <w:r w:rsidRPr="004B16D5">
        <w:rPr>
          <w:rFonts w:ascii="Times New Roman" w:hAnsi="Times New Roman" w:cs="Times New Roman"/>
          <w:b/>
          <w:bCs/>
          <w:lang w:val="en-GB"/>
        </w:rPr>
        <w:t>Recommended reference materials</w:t>
      </w:r>
    </w:p>
    <w:tbl>
      <w:tblPr>
        <w:tblW w:w="10248" w:type="dxa"/>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7"/>
        <w:gridCol w:w="1318"/>
        <w:gridCol w:w="6237"/>
        <w:gridCol w:w="2126"/>
      </w:tblGrid>
      <w:tr w:rsidR="004B16D5" w:rsidRPr="004B16D5" w14:paraId="498E3AB6" w14:textId="77777777" w:rsidTr="004B16D5">
        <w:trPr>
          <w:trHeight w:val="424"/>
        </w:trPr>
        <w:tc>
          <w:tcPr>
            <w:tcW w:w="567" w:type="dxa"/>
            <w:tcBorders>
              <w:top w:val="single" w:sz="2" w:space="0" w:color="000000"/>
              <w:left w:val="single" w:sz="2" w:space="0" w:color="000000"/>
              <w:bottom w:val="single" w:sz="4" w:space="0" w:color="000000"/>
              <w:right w:val="single" w:sz="4" w:space="0" w:color="000000"/>
            </w:tcBorders>
            <w:vAlign w:val="center"/>
          </w:tcPr>
          <w:p w14:paraId="0E07D7BC" w14:textId="77777777" w:rsidR="004B16D5" w:rsidRPr="004B16D5" w:rsidRDefault="004B16D5" w:rsidP="00907573">
            <w:pPr>
              <w:spacing w:after="0" w:line="240" w:lineRule="auto"/>
              <w:jc w:val="center"/>
              <w:rPr>
                <w:rFonts w:ascii="Times New Roman" w:hAnsi="Times New Roman" w:cs="Times New Roman"/>
                <w:b/>
                <w:bCs/>
                <w:lang w:val="en-GB"/>
              </w:rPr>
            </w:pPr>
            <w:r w:rsidRPr="004B16D5">
              <w:rPr>
                <w:rFonts w:ascii="Times New Roman" w:hAnsi="Times New Roman" w:cs="Times New Roman"/>
                <w:b/>
                <w:bCs/>
                <w:lang w:val="en-GB"/>
              </w:rPr>
              <w:t>No.</w:t>
            </w:r>
          </w:p>
          <w:p w14:paraId="663A56B8" w14:textId="77777777" w:rsidR="004B16D5" w:rsidRPr="004B16D5" w:rsidRDefault="004B16D5" w:rsidP="00907573">
            <w:pPr>
              <w:spacing w:after="0" w:line="240" w:lineRule="auto"/>
              <w:ind w:right="33"/>
              <w:jc w:val="center"/>
              <w:rPr>
                <w:rFonts w:ascii="Times New Roman" w:eastAsia="Times New Roman" w:hAnsi="Times New Roman" w:cs="Times New Roman"/>
                <w:b/>
                <w:lang w:val="en-GB" w:eastAsia="lt-LT"/>
              </w:rPr>
            </w:pPr>
          </w:p>
        </w:tc>
        <w:tc>
          <w:tcPr>
            <w:tcW w:w="1318" w:type="dxa"/>
            <w:tcBorders>
              <w:top w:val="single" w:sz="2" w:space="0" w:color="000000"/>
              <w:left w:val="single" w:sz="4" w:space="0" w:color="000000"/>
              <w:bottom w:val="single" w:sz="4" w:space="0" w:color="000000"/>
              <w:right w:val="single" w:sz="4" w:space="0" w:color="000000"/>
            </w:tcBorders>
            <w:vAlign w:val="center"/>
          </w:tcPr>
          <w:p w14:paraId="671DC043" w14:textId="3F56E2BE" w:rsidR="004B16D5" w:rsidRPr="004B16D5" w:rsidRDefault="004B16D5" w:rsidP="00907573">
            <w:pPr>
              <w:spacing w:after="0" w:line="240" w:lineRule="auto"/>
              <w:ind w:firstLine="34"/>
              <w:jc w:val="center"/>
              <w:rPr>
                <w:rFonts w:ascii="Times New Roman" w:eastAsia="Times New Roman" w:hAnsi="Times New Roman" w:cs="Times New Roman"/>
                <w:b/>
                <w:lang w:val="en-GB" w:eastAsia="lt-LT"/>
              </w:rPr>
            </w:pPr>
            <w:r w:rsidRPr="004B16D5">
              <w:rPr>
                <w:rFonts w:ascii="Times New Roman" w:hAnsi="Times New Roman" w:cs="Times New Roman"/>
                <w:b/>
                <w:bCs/>
                <w:lang w:val="en-GB"/>
              </w:rPr>
              <w:t>Publication year</w:t>
            </w:r>
          </w:p>
        </w:tc>
        <w:tc>
          <w:tcPr>
            <w:tcW w:w="6237" w:type="dxa"/>
            <w:tcBorders>
              <w:top w:val="single" w:sz="2" w:space="0" w:color="000000"/>
              <w:left w:val="single" w:sz="4" w:space="0" w:color="000000"/>
              <w:right w:val="single" w:sz="4" w:space="0" w:color="000000"/>
            </w:tcBorders>
            <w:vAlign w:val="center"/>
          </w:tcPr>
          <w:p w14:paraId="05EAE3CB" w14:textId="44AAF648" w:rsidR="004B16D5" w:rsidRPr="004B16D5" w:rsidRDefault="004B16D5" w:rsidP="00907573">
            <w:pPr>
              <w:spacing w:after="0" w:line="240" w:lineRule="auto"/>
              <w:jc w:val="center"/>
              <w:rPr>
                <w:rFonts w:ascii="Times New Roman" w:eastAsia="Times New Roman" w:hAnsi="Times New Roman" w:cs="Times New Roman"/>
                <w:b/>
                <w:color w:val="000000"/>
                <w:lang w:val="en-GB" w:eastAsia="lt-LT"/>
              </w:rPr>
            </w:pPr>
            <w:r w:rsidRPr="004B16D5">
              <w:rPr>
                <w:rFonts w:ascii="Times New Roman" w:hAnsi="Times New Roman" w:cs="Times New Roman"/>
                <w:b/>
                <w:color w:val="000000"/>
                <w:lang w:val="en-GB"/>
              </w:rPr>
              <w:t>Authors and title of publication (e-source)</w:t>
            </w:r>
          </w:p>
        </w:tc>
        <w:tc>
          <w:tcPr>
            <w:tcW w:w="2126" w:type="dxa"/>
            <w:tcBorders>
              <w:top w:val="single" w:sz="2" w:space="0" w:color="000000"/>
              <w:left w:val="single" w:sz="4" w:space="0" w:color="000000"/>
              <w:right w:val="single" w:sz="2" w:space="0" w:color="000000"/>
            </w:tcBorders>
            <w:vAlign w:val="center"/>
          </w:tcPr>
          <w:p w14:paraId="1F31837E" w14:textId="291F6F05" w:rsidR="004B16D5" w:rsidRPr="004B16D5" w:rsidRDefault="004B16D5" w:rsidP="00907573">
            <w:pPr>
              <w:spacing w:after="0" w:line="240" w:lineRule="auto"/>
              <w:jc w:val="center"/>
              <w:rPr>
                <w:rFonts w:ascii="Times New Roman" w:eastAsia="Times New Roman" w:hAnsi="Times New Roman" w:cs="Times New Roman"/>
                <w:b/>
                <w:bCs/>
                <w:lang w:val="en-GB" w:eastAsia="lt-LT"/>
              </w:rPr>
            </w:pPr>
            <w:r w:rsidRPr="004B16D5">
              <w:rPr>
                <w:rFonts w:ascii="Times New Roman" w:hAnsi="Times New Roman" w:cs="Times New Roman"/>
                <w:b/>
                <w:color w:val="000000"/>
                <w:lang w:val="en-GB"/>
              </w:rPr>
              <w:t xml:space="preserve">Number of copies in </w:t>
            </w:r>
            <w:proofErr w:type="gramStart"/>
            <w:r w:rsidRPr="004B16D5">
              <w:rPr>
                <w:rFonts w:ascii="Times New Roman" w:hAnsi="Times New Roman" w:cs="Times New Roman"/>
                <w:b/>
                <w:color w:val="000000"/>
                <w:lang w:val="en-GB"/>
              </w:rPr>
              <w:t>University</w:t>
            </w:r>
            <w:proofErr w:type="gramEnd"/>
            <w:r w:rsidRPr="004B16D5">
              <w:rPr>
                <w:rFonts w:ascii="Times New Roman" w:hAnsi="Times New Roman" w:cs="Times New Roman"/>
                <w:b/>
                <w:color w:val="000000"/>
                <w:lang w:val="en-GB"/>
              </w:rPr>
              <w:t xml:space="preserve"> libraries or link to e-source</w:t>
            </w:r>
          </w:p>
        </w:tc>
      </w:tr>
      <w:tr w:rsidR="0028574C" w:rsidRPr="004B16D5" w14:paraId="3D8134D6" w14:textId="77777777" w:rsidTr="004B16D5">
        <w:tc>
          <w:tcPr>
            <w:tcW w:w="10248" w:type="dxa"/>
            <w:gridSpan w:val="4"/>
            <w:tcBorders>
              <w:top w:val="single" w:sz="4" w:space="0" w:color="000000"/>
              <w:left w:val="single" w:sz="2" w:space="0" w:color="000000"/>
              <w:bottom w:val="single" w:sz="4" w:space="0" w:color="000000"/>
              <w:right w:val="single" w:sz="2" w:space="0" w:color="000000"/>
            </w:tcBorders>
            <w:vAlign w:val="center"/>
          </w:tcPr>
          <w:p w14:paraId="49A0EBC1" w14:textId="1D1E72BB" w:rsidR="0028574C" w:rsidRPr="004B16D5" w:rsidRDefault="00711715" w:rsidP="00907573">
            <w:pPr>
              <w:spacing w:after="0" w:line="240" w:lineRule="auto"/>
              <w:ind w:left="180"/>
              <w:jc w:val="center"/>
              <w:rPr>
                <w:rFonts w:ascii="Times New Roman" w:eastAsia="Times New Roman" w:hAnsi="Times New Roman" w:cs="Times New Roman"/>
                <w:b/>
                <w:bCs/>
                <w:i/>
                <w:iCs/>
                <w:lang w:val="en-GB" w:eastAsia="lt-LT"/>
              </w:rPr>
            </w:pPr>
            <w:r w:rsidRPr="004B16D5">
              <w:rPr>
                <w:rFonts w:ascii="Times New Roman" w:hAnsi="Times New Roman" w:cs="Times New Roman"/>
                <w:b/>
                <w:bCs/>
                <w:i/>
                <w:iCs/>
                <w:lang w:val="en-GB"/>
              </w:rPr>
              <w:t>Basic materials</w:t>
            </w:r>
          </w:p>
        </w:tc>
      </w:tr>
      <w:tr w:rsidR="004B16D5" w:rsidRPr="004B16D5" w14:paraId="2B6904D2" w14:textId="77777777" w:rsidTr="004B16D5">
        <w:tc>
          <w:tcPr>
            <w:tcW w:w="567" w:type="dxa"/>
            <w:tcBorders>
              <w:top w:val="single" w:sz="4" w:space="0" w:color="000000"/>
              <w:left w:val="single" w:sz="2" w:space="0" w:color="000000"/>
              <w:bottom w:val="single" w:sz="4" w:space="0" w:color="000000"/>
              <w:right w:val="single" w:sz="4" w:space="0" w:color="000000"/>
            </w:tcBorders>
            <w:vAlign w:val="center"/>
          </w:tcPr>
          <w:p w14:paraId="20D4DAE6" w14:textId="77777777" w:rsidR="004B16D5" w:rsidRPr="004B16D5" w:rsidRDefault="004B16D5" w:rsidP="00907573">
            <w:pPr>
              <w:spacing w:after="0" w:line="240" w:lineRule="auto"/>
              <w:ind w:left="180"/>
              <w:jc w:val="both"/>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1.</w:t>
            </w:r>
          </w:p>
        </w:tc>
        <w:tc>
          <w:tcPr>
            <w:tcW w:w="1318" w:type="dxa"/>
            <w:tcBorders>
              <w:top w:val="single" w:sz="4" w:space="0" w:color="000000"/>
              <w:left w:val="single" w:sz="4" w:space="0" w:color="000000"/>
              <w:bottom w:val="single" w:sz="4" w:space="0" w:color="000000"/>
              <w:right w:val="single" w:sz="4" w:space="0" w:color="000000"/>
            </w:tcBorders>
            <w:vAlign w:val="center"/>
          </w:tcPr>
          <w:p w14:paraId="20DE6546" w14:textId="77777777" w:rsidR="004B16D5" w:rsidRPr="004B16D5" w:rsidRDefault="004B16D5" w:rsidP="004B16D5">
            <w:pPr>
              <w:spacing w:after="0" w:line="240" w:lineRule="auto"/>
              <w:ind w:left="176"/>
              <w:jc w:val="center"/>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2012</w:t>
            </w:r>
          </w:p>
        </w:tc>
        <w:tc>
          <w:tcPr>
            <w:tcW w:w="6237" w:type="dxa"/>
            <w:tcBorders>
              <w:top w:val="single" w:sz="4" w:space="0" w:color="000000"/>
              <w:left w:val="single" w:sz="4" w:space="0" w:color="000000"/>
              <w:bottom w:val="single" w:sz="4" w:space="0" w:color="000000"/>
              <w:right w:val="single" w:sz="4" w:space="0" w:color="auto"/>
            </w:tcBorders>
            <w:vAlign w:val="center"/>
          </w:tcPr>
          <w:p w14:paraId="42540021" w14:textId="3E259BB5" w:rsidR="004B16D5" w:rsidRPr="004B16D5" w:rsidRDefault="004B16D5" w:rsidP="004B16D5">
            <w:pPr>
              <w:spacing w:after="0" w:line="240" w:lineRule="auto"/>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Sorensen, H.E. Business Development: A Market-Oriented Perspective.</w:t>
            </w:r>
          </w:p>
        </w:tc>
        <w:tc>
          <w:tcPr>
            <w:tcW w:w="2126" w:type="dxa"/>
            <w:tcBorders>
              <w:top w:val="single" w:sz="4" w:space="0" w:color="auto"/>
              <w:left w:val="single" w:sz="4" w:space="0" w:color="auto"/>
              <w:bottom w:val="single" w:sz="4" w:space="0" w:color="auto"/>
              <w:right w:val="single" w:sz="4" w:space="0" w:color="auto"/>
            </w:tcBorders>
            <w:vAlign w:val="center"/>
          </w:tcPr>
          <w:p w14:paraId="2B95C310" w14:textId="77777777" w:rsidR="004B16D5" w:rsidRPr="004B16D5" w:rsidRDefault="004B16D5" w:rsidP="00907573">
            <w:pPr>
              <w:spacing w:after="0" w:line="240" w:lineRule="auto"/>
              <w:ind w:left="180"/>
              <w:jc w:val="center"/>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1</w:t>
            </w:r>
          </w:p>
        </w:tc>
      </w:tr>
      <w:tr w:rsidR="004B16D5" w:rsidRPr="004B16D5" w14:paraId="3A429A00" w14:textId="77777777" w:rsidTr="004B16D5">
        <w:tc>
          <w:tcPr>
            <w:tcW w:w="567" w:type="dxa"/>
            <w:tcBorders>
              <w:top w:val="single" w:sz="4" w:space="0" w:color="000000"/>
              <w:left w:val="single" w:sz="2" w:space="0" w:color="000000"/>
              <w:bottom w:val="single" w:sz="4" w:space="0" w:color="000000"/>
              <w:right w:val="single" w:sz="4" w:space="0" w:color="000000"/>
            </w:tcBorders>
            <w:vAlign w:val="center"/>
          </w:tcPr>
          <w:p w14:paraId="76EAB51E" w14:textId="77777777" w:rsidR="004B16D5" w:rsidRPr="004B16D5" w:rsidRDefault="004B16D5" w:rsidP="00907573">
            <w:pPr>
              <w:spacing w:after="0" w:line="240" w:lineRule="auto"/>
              <w:ind w:left="180"/>
              <w:jc w:val="both"/>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2.</w:t>
            </w:r>
          </w:p>
        </w:tc>
        <w:tc>
          <w:tcPr>
            <w:tcW w:w="1318" w:type="dxa"/>
            <w:tcBorders>
              <w:top w:val="single" w:sz="4" w:space="0" w:color="000000"/>
              <w:left w:val="single" w:sz="4" w:space="0" w:color="000000"/>
              <w:bottom w:val="single" w:sz="4" w:space="0" w:color="000000"/>
              <w:right w:val="single" w:sz="4" w:space="0" w:color="000000"/>
            </w:tcBorders>
            <w:vAlign w:val="center"/>
          </w:tcPr>
          <w:p w14:paraId="25332F05" w14:textId="77777777" w:rsidR="004B16D5" w:rsidRPr="004B16D5" w:rsidRDefault="004B16D5" w:rsidP="004B16D5">
            <w:pPr>
              <w:spacing w:after="0" w:line="240" w:lineRule="auto"/>
              <w:ind w:left="176"/>
              <w:jc w:val="center"/>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2013</w:t>
            </w:r>
          </w:p>
        </w:tc>
        <w:tc>
          <w:tcPr>
            <w:tcW w:w="6237" w:type="dxa"/>
            <w:tcBorders>
              <w:top w:val="single" w:sz="4" w:space="0" w:color="000000"/>
              <w:left w:val="single" w:sz="4" w:space="0" w:color="000000"/>
              <w:bottom w:val="single" w:sz="4" w:space="0" w:color="000000"/>
              <w:right w:val="single" w:sz="4" w:space="0" w:color="000000"/>
            </w:tcBorders>
            <w:vAlign w:val="center"/>
          </w:tcPr>
          <w:p w14:paraId="0017A417" w14:textId="76043D66" w:rsidR="004B16D5" w:rsidRPr="004B16D5" w:rsidRDefault="004B16D5" w:rsidP="004B16D5">
            <w:pPr>
              <w:spacing w:after="0" w:line="240" w:lineRule="auto"/>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Verbeke. A. International business strategy. Second Edition.</w:t>
            </w:r>
          </w:p>
        </w:tc>
        <w:tc>
          <w:tcPr>
            <w:tcW w:w="2126" w:type="dxa"/>
            <w:tcBorders>
              <w:top w:val="single" w:sz="4" w:space="0" w:color="000000"/>
              <w:left w:val="single" w:sz="4" w:space="0" w:color="000000"/>
              <w:bottom w:val="nil"/>
              <w:right w:val="single" w:sz="2" w:space="0" w:color="000000"/>
            </w:tcBorders>
            <w:vAlign w:val="center"/>
          </w:tcPr>
          <w:p w14:paraId="25FEC7C5" w14:textId="77777777" w:rsidR="004B16D5" w:rsidRPr="004B16D5" w:rsidRDefault="004B16D5" w:rsidP="00907573">
            <w:pPr>
              <w:spacing w:after="0" w:line="240" w:lineRule="auto"/>
              <w:ind w:left="180"/>
              <w:jc w:val="center"/>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1</w:t>
            </w:r>
          </w:p>
        </w:tc>
      </w:tr>
      <w:tr w:rsidR="004B16D5" w:rsidRPr="004B16D5" w14:paraId="1CCB1B5E" w14:textId="77777777" w:rsidTr="004B16D5">
        <w:tc>
          <w:tcPr>
            <w:tcW w:w="567" w:type="dxa"/>
            <w:tcBorders>
              <w:top w:val="single" w:sz="4" w:space="0" w:color="000000"/>
              <w:left w:val="single" w:sz="2" w:space="0" w:color="000000"/>
              <w:bottom w:val="single" w:sz="4" w:space="0" w:color="000000"/>
              <w:right w:val="single" w:sz="4" w:space="0" w:color="000000"/>
            </w:tcBorders>
            <w:vAlign w:val="center"/>
          </w:tcPr>
          <w:p w14:paraId="281AB36A" w14:textId="77777777" w:rsidR="004B16D5" w:rsidRPr="004B16D5" w:rsidRDefault="004B16D5" w:rsidP="00907573">
            <w:pPr>
              <w:spacing w:after="0" w:line="240" w:lineRule="auto"/>
              <w:ind w:left="180"/>
              <w:jc w:val="both"/>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lastRenderedPageBreak/>
              <w:t>3.</w:t>
            </w:r>
          </w:p>
        </w:tc>
        <w:tc>
          <w:tcPr>
            <w:tcW w:w="1318" w:type="dxa"/>
            <w:tcBorders>
              <w:top w:val="single" w:sz="4" w:space="0" w:color="000000"/>
              <w:left w:val="single" w:sz="4" w:space="0" w:color="000000"/>
              <w:bottom w:val="single" w:sz="4" w:space="0" w:color="000000"/>
              <w:right w:val="single" w:sz="4" w:space="0" w:color="000000"/>
            </w:tcBorders>
            <w:vAlign w:val="center"/>
          </w:tcPr>
          <w:p w14:paraId="2361B2F1" w14:textId="06D5C639" w:rsidR="004B16D5" w:rsidRPr="004B16D5" w:rsidRDefault="004B16D5" w:rsidP="004B16D5">
            <w:pPr>
              <w:spacing w:after="0" w:line="240" w:lineRule="auto"/>
              <w:ind w:left="176"/>
              <w:jc w:val="center"/>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2018</w:t>
            </w:r>
          </w:p>
        </w:tc>
        <w:tc>
          <w:tcPr>
            <w:tcW w:w="6237" w:type="dxa"/>
            <w:tcBorders>
              <w:top w:val="single" w:sz="4" w:space="0" w:color="000000"/>
              <w:left w:val="single" w:sz="4" w:space="0" w:color="000000"/>
              <w:bottom w:val="single" w:sz="4" w:space="0" w:color="000000"/>
              <w:right w:val="single" w:sz="4" w:space="0" w:color="000000"/>
            </w:tcBorders>
            <w:vAlign w:val="center"/>
          </w:tcPr>
          <w:p w14:paraId="70FA0CB2" w14:textId="699B9D66" w:rsidR="004B16D5" w:rsidRPr="004B16D5" w:rsidRDefault="004B16D5" w:rsidP="004B16D5">
            <w:pPr>
              <w:spacing w:after="0" w:line="240" w:lineRule="auto"/>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 xml:space="preserve">Anderson, </w:t>
            </w:r>
            <w:proofErr w:type="spellStart"/>
            <w:r w:rsidRPr="004B16D5">
              <w:rPr>
                <w:rFonts w:ascii="Times New Roman" w:eastAsia="Times New Roman" w:hAnsi="Times New Roman" w:cs="Times New Roman"/>
                <w:lang w:val="en-GB" w:eastAsia="lt-LT"/>
              </w:rPr>
              <w:t>D.L</w:t>
            </w:r>
            <w:proofErr w:type="spellEnd"/>
            <w:r w:rsidRPr="004B16D5">
              <w:rPr>
                <w:rFonts w:ascii="Times New Roman" w:eastAsia="Times New Roman" w:hAnsi="Times New Roman" w:cs="Times New Roman"/>
                <w:lang w:val="en-GB" w:eastAsia="lt-LT"/>
              </w:rPr>
              <w:t>. Cases and Exercises in Organization Development &amp; Change.</w:t>
            </w:r>
          </w:p>
        </w:tc>
        <w:tc>
          <w:tcPr>
            <w:tcW w:w="2126" w:type="dxa"/>
            <w:tcBorders>
              <w:top w:val="single" w:sz="4" w:space="0" w:color="000000"/>
              <w:left w:val="single" w:sz="4" w:space="0" w:color="000000"/>
              <w:bottom w:val="nil"/>
              <w:right w:val="single" w:sz="2" w:space="0" w:color="000000"/>
            </w:tcBorders>
            <w:vAlign w:val="center"/>
          </w:tcPr>
          <w:p w14:paraId="43C5F815" w14:textId="77777777" w:rsidR="004B16D5" w:rsidRPr="004B16D5" w:rsidRDefault="004B16D5" w:rsidP="00907573">
            <w:pPr>
              <w:spacing w:after="0" w:line="240" w:lineRule="auto"/>
              <w:ind w:left="180"/>
              <w:jc w:val="center"/>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1</w:t>
            </w:r>
          </w:p>
        </w:tc>
      </w:tr>
      <w:tr w:rsidR="004B16D5" w:rsidRPr="004B16D5" w14:paraId="5F2A8915" w14:textId="77777777" w:rsidTr="004B16D5">
        <w:tc>
          <w:tcPr>
            <w:tcW w:w="567" w:type="dxa"/>
            <w:tcBorders>
              <w:top w:val="single" w:sz="4" w:space="0" w:color="000000"/>
              <w:left w:val="single" w:sz="2" w:space="0" w:color="000000"/>
              <w:bottom w:val="single" w:sz="4" w:space="0" w:color="000000"/>
              <w:right w:val="single" w:sz="4" w:space="0" w:color="000000"/>
            </w:tcBorders>
            <w:vAlign w:val="center"/>
          </w:tcPr>
          <w:p w14:paraId="4FF5D8B3" w14:textId="15EE7F8A" w:rsidR="004B16D5" w:rsidRPr="004B16D5" w:rsidRDefault="004B16D5" w:rsidP="00907573">
            <w:pPr>
              <w:spacing w:after="0" w:line="240" w:lineRule="auto"/>
              <w:ind w:left="180"/>
              <w:jc w:val="both"/>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 xml:space="preserve">4. </w:t>
            </w:r>
          </w:p>
        </w:tc>
        <w:tc>
          <w:tcPr>
            <w:tcW w:w="1318" w:type="dxa"/>
            <w:tcBorders>
              <w:top w:val="single" w:sz="4" w:space="0" w:color="000000"/>
              <w:left w:val="single" w:sz="4" w:space="0" w:color="000000"/>
              <w:bottom w:val="single" w:sz="4" w:space="0" w:color="000000"/>
              <w:right w:val="single" w:sz="4" w:space="0" w:color="000000"/>
            </w:tcBorders>
            <w:vAlign w:val="center"/>
          </w:tcPr>
          <w:p w14:paraId="25872312" w14:textId="32BE4100" w:rsidR="004B16D5" w:rsidRPr="004B16D5" w:rsidRDefault="004B16D5" w:rsidP="004B16D5">
            <w:pPr>
              <w:spacing w:after="0" w:line="240" w:lineRule="auto"/>
              <w:ind w:left="176"/>
              <w:jc w:val="center"/>
              <w:rPr>
                <w:rFonts w:ascii="Times New Roman" w:eastAsia="Times New Roman" w:hAnsi="Times New Roman" w:cs="Times New Roman"/>
                <w:lang w:val="en-GB" w:eastAsia="lt-LT"/>
              </w:rPr>
            </w:pPr>
            <w:r w:rsidRPr="004B16D5">
              <w:rPr>
                <w:rFonts w:ascii="Times New Roman" w:hAnsi="Times New Roman" w:cs="Times New Roman"/>
                <w:lang w:val="en-GB"/>
              </w:rPr>
              <w:t>2019</w:t>
            </w:r>
          </w:p>
        </w:tc>
        <w:tc>
          <w:tcPr>
            <w:tcW w:w="6237" w:type="dxa"/>
            <w:tcBorders>
              <w:top w:val="single" w:sz="4" w:space="0" w:color="000000"/>
              <w:left w:val="single" w:sz="4" w:space="0" w:color="000000"/>
              <w:bottom w:val="single" w:sz="4" w:space="0" w:color="000000"/>
              <w:right w:val="single" w:sz="4" w:space="0" w:color="000000"/>
            </w:tcBorders>
            <w:vAlign w:val="center"/>
          </w:tcPr>
          <w:p w14:paraId="143077CE" w14:textId="5AF13133" w:rsidR="004B16D5" w:rsidRPr="004B16D5" w:rsidRDefault="004B16D5" w:rsidP="004B16D5">
            <w:pPr>
              <w:spacing w:after="0" w:line="240" w:lineRule="auto"/>
              <w:rPr>
                <w:rFonts w:ascii="Times New Roman" w:eastAsia="Times New Roman" w:hAnsi="Times New Roman" w:cs="Times New Roman"/>
                <w:lang w:val="en-GB" w:eastAsia="lt-LT"/>
              </w:rPr>
            </w:pPr>
            <w:r w:rsidRPr="004B16D5">
              <w:rPr>
                <w:rFonts w:ascii="Times New Roman" w:hAnsi="Times New Roman" w:cs="Times New Roman"/>
                <w:lang w:val="en-GB"/>
              </w:rPr>
              <w:t>Johnson, G., Whittington, R., Scholes, K. Exploring Strategy: Text &amp; Cases.</w:t>
            </w:r>
          </w:p>
        </w:tc>
        <w:tc>
          <w:tcPr>
            <w:tcW w:w="2126" w:type="dxa"/>
            <w:tcBorders>
              <w:top w:val="single" w:sz="4" w:space="0" w:color="000000"/>
              <w:left w:val="single" w:sz="4" w:space="0" w:color="000000"/>
              <w:bottom w:val="nil"/>
              <w:right w:val="single" w:sz="2" w:space="0" w:color="000000"/>
            </w:tcBorders>
            <w:vAlign w:val="center"/>
          </w:tcPr>
          <w:p w14:paraId="2270DF12" w14:textId="6A4F0F40" w:rsidR="004B16D5" w:rsidRPr="004B16D5" w:rsidRDefault="004B16D5" w:rsidP="00907573">
            <w:pPr>
              <w:spacing w:after="0" w:line="240" w:lineRule="auto"/>
              <w:ind w:left="180"/>
              <w:jc w:val="center"/>
              <w:rPr>
                <w:rFonts w:ascii="Times New Roman" w:eastAsia="Times New Roman" w:hAnsi="Times New Roman" w:cs="Times New Roman"/>
                <w:lang w:val="en-GB" w:eastAsia="lt-LT"/>
              </w:rPr>
            </w:pPr>
            <w:r w:rsidRPr="004B16D5">
              <w:rPr>
                <w:rFonts w:ascii="Times New Roman" w:hAnsi="Times New Roman" w:cs="Times New Roman"/>
                <w:color w:val="000000"/>
                <w:lang w:val="en-GB"/>
              </w:rPr>
              <w:t>1</w:t>
            </w:r>
          </w:p>
        </w:tc>
      </w:tr>
      <w:tr w:rsidR="004B16D5" w:rsidRPr="004B16D5" w14:paraId="55153AA6" w14:textId="77777777" w:rsidTr="004B16D5">
        <w:tc>
          <w:tcPr>
            <w:tcW w:w="567" w:type="dxa"/>
            <w:tcBorders>
              <w:top w:val="single" w:sz="4" w:space="0" w:color="000000"/>
              <w:left w:val="single" w:sz="2" w:space="0" w:color="000000"/>
              <w:bottom w:val="single" w:sz="4" w:space="0" w:color="000000"/>
              <w:right w:val="single" w:sz="4" w:space="0" w:color="000000"/>
            </w:tcBorders>
            <w:vAlign w:val="center"/>
          </w:tcPr>
          <w:p w14:paraId="7332AF1E" w14:textId="0890C2D6" w:rsidR="004B16D5" w:rsidRPr="004B16D5" w:rsidRDefault="004B16D5" w:rsidP="00907573">
            <w:pPr>
              <w:spacing w:after="0" w:line="240" w:lineRule="auto"/>
              <w:ind w:left="180"/>
              <w:jc w:val="both"/>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 xml:space="preserve">5. </w:t>
            </w:r>
          </w:p>
        </w:tc>
        <w:tc>
          <w:tcPr>
            <w:tcW w:w="1318" w:type="dxa"/>
            <w:tcBorders>
              <w:top w:val="single" w:sz="4" w:space="0" w:color="000000"/>
              <w:left w:val="single" w:sz="4" w:space="0" w:color="000000"/>
              <w:bottom w:val="single" w:sz="4" w:space="0" w:color="000000"/>
              <w:right w:val="single" w:sz="4" w:space="0" w:color="000000"/>
            </w:tcBorders>
            <w:vAlign w:val="center"/>
          </w:tcPr>
          <w:p w14:paraId="7A751924" w14:textId="5C84C306" w:rsidR="004B16D5" w:rsidRPr="004B16D5" w:rsidRDefault="004B16D5" w:rsidP="004B16D5">
            <w:pPr>
              <w:spacing w:after="0" w:line="240" w:lineRule="auto"/>
              <w:ind w:left="176"/>
              <w:jc w:val="center"/>
              <w:rPr>
                <w:rFonts w:ascii="Times New Roman" w:hAnsi="Times New Roman" w:cs="Times New Roman"/>
                <w:lang w:val="en-GB"/>
              </w:rPr>
            </w:pPr>
            <w:r w:rsidRPr="004B16D5">
              <w:rPr>
                <w:rFonts w:ascii="Times New Roman" w:hAnsi="Times New Roman" w:cs="Times New Roman"/>
                <w:lang w:val="en-GB"/>
              </w:rPr>
              <w:t>2002</w:t>
            </w:r>
          </w:p>
        </w:tc>
        <w:tc>
          <w:tcPr>
            <w:tcW w:w="6237" w:type="dxa"/>
            <w:tcBorders>
              <w:top w:val="single" w:sz="4" w:space="0" w:color="000000"/>
              <w:left w:val="single" w:sz="4" w:space="0" w:color="000000"/>
              <w:bottom w:val="single" w:sz="4" w:space="0" w:color="000000"/>
              <w:right w:val="single" w:sz="4" w:space="0" w:color="000000"/>
            </w:tcBorders>
            <w:vAlign w:val="center"/>
          </w:tcPr>
          <w:p w14:paraId="6B60B6F4" w14:textId="5FB81F49" w:rsidR="004B16D5" w:rsidRPr="004B16D5" w:rsidRDefault="004B16D5" w:rsidP="004B16D5">
            <w:pPr>
              <w:spacing w:after="0" w:line="240" w:lineRule="auto"/>
              <w:rPr>
                <w:rFonts w:ascii="Times New Roman" w:hAnsi="Times New Roman" w:cs="Times New Roman"/>
                <w:lang w:val="en-GB"/>
              </w:rPr>
            </w:pPr>
            <w:r w:rsidRPr="004B16D5">
              <w:rPr>
                <w:rFonts w:ascii="Times New Roman" w:hAnsi="Times New Roman" w:cs="Times New Roman"/>
                <w:lang w:val="en-GB"/>
              </w:rPr>
              <w:t>Neely, A., Adams, C., Kennerley, M. The Performance Prism: The Scorecard for Measuring and Managing Business Success.</w:t>
            </w:r>
          </w:p>
        </w:tc>
        <w:tc>
          <w:tcPr>
            <w:tcW w:w="2126" w:type="dxa"/>
            <w:tcBorders>
              <w:top w:val="single" w:sz="4" w:space="0" w:color="000000"/>
              <w:left w:val="single" w:sz="4" w:space="0" w:color="000000"/>
              <w:bottom w:val="nil"/>
              <w:right w:val="single" w:sz="2" w:space="0" w:color="000000"/>
            </w:tcBorders>
            <w:vAlign w:val="center"/>
          </w:tcPr>
          <w:p w14:paraId="7857A300" w14:textId="631EEF07" w:rsidR="004B16D5" w:rsidRPr="004B16D5" w:rsidRDefault="004B16D5" w:rsidP="00907573">
            <w:pPr>
              <w:spacing w:after="0" w:line="240" w:lineRule="auto"/>
              <w:ind w:left="180"/>
              <w:jc w:val="center"/>
              <w:rPr>
                <w:rFonts w:ascii="Times New Roman" w:hAnsi="Times New Roman" w:cs="Times New Roman"/>
                <w:color w:val="000000"/>
                <w:lang w:val="en-GB"/>
              </w:rPr>
            </w:pPr>
            <w:r w:rsidRPr="004B16D5">
              <w:rPr>
                <w:rFonts w:ascii="Times New Roman" w:hAnsi="Times New Roman" w:cs="Times New Roman"/>
                <w:lang w:val="en-GB"/>
              </w:rPr>
              <w:t>1</w:t>
            </w:r>
          </w:p>
        </w:tc>
      </w:tr>
      <w:tr w:rsidR="00E3469C" w:rsidRPr="004B16D5" w14:paraId="22731469" w14:textId="77777777" w:rsidTr="004B16D5">
        <w:tc>
          <w:tcPr>
            <w:tcW w:w="10248" w:type="dxa"/>
            <w:gridSpan w:val="4"/>
            <w:tcBorders>
              <w:top w:val="single" w:sz="4" w:space="0" w:color="000000"/>
              <w:left w:val="single" w:sz="2" w:space="0" w:color="000000"/>
              <w:bottom w:val="single" w:sz="4" w:space="0" w:color="000000"/>
              <w:right w:val="single" w:sz="2" w:space="0" w:color="000000"/>
            </w:tcBorders>
            <w:vAlign w:val="center"/>
          </w:tcPr>
          <w:p w14:paraId="36E5A18B" w14:textId="3EBBD186" w:rsidR="00E3469C" w:rsidRPr="004B16D5" w:rsidRDefault="00D05232" w:rsidP="00907573">
            <w:pPr>
              <w:spacing w:after="0" w:line="240" w:lineRule="auto"/>
              <w:ind w:left="180"/>
              <w:jc w:val="center"/>
              <w:rPr>
                <w:rFonts w:ascii="Times New Roman" w:eastAsia="Times New Roman" w:hAnsi="Times New Roman" w:cs="Times New Roman"/>
                <w:i/>
                <w:lang w:val="en-GB" w:eastAsia="lt-LT"/>
              </w:rPr>
            </w:pPr>
            <w:r w:rsidRPr="004B16D5">
              <w:rPr>
                <w:rFonts w:ascii="Times New Roman" w:hAnsi="Times New Roman" w:cs="Times New Roman"/>
                <w:b/>
                <w:bCs/>
                <w:i/>
                <w:iCs/>
                <w:lang w:val="en-GB"/>
              </w:rPr>
              <w:t>Supplementary materials</w:t>
            </w:r>
          </w:p>
        </w:tc>
      </w:tr>
      <w:tr w:rsidR="004B16D5" w:rsidRPr="004B16D5" w14:paraId="09287462" w14:textId="77777777" w:rsidTr="004B16D5">
        <w:tc>
          <w:tcPr>
            <w:tcW w:w="567" w:type="dxa"/>
            <w:tcBorders>
              <w:top w:val="single" w:sz="4" w:space="0" w:color="000000"/>
              <w:left w:val="single" w:sz="2" w:space="0" w:color="000000"/>
              <w:bottom w:val="single" w:sz="4" w:space="0" w:color="000000"/>
              <w:right w:val="single" w:sz="4" w:space="0" w:color="000000"/>
            </w:tcBorders>
            <w:vAlign w:val="center"/>
          </w:tcPr>
          <w:p w14:paraId="33E2BB7D" w14:textId="77777777" w:rsidR="004B16D5" w:rsidRPr="004B16D5" w:rsidRDefault="004B16D5" w:rsidP="00907573">
            <w:pPr>
              <w:spacing w:after="0" w:line="240" w:lineRule="auto"/>
              <w:ind w:left="180"/>
              <w:jc w:val="both"/>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1.</w:t>
            </w:r>
          </w:p>
        </w:tc>
        <w:tc>
          <w:tcPr>
            <w:tcW w:w="1318" w:type="dxa"/>
            <w:tcBorders>
              <w:top w:val="single" w:sz="4" w:space="0" w:color="000000"/>
              <w:left w:val="single" w:sz="4" w:space="0" w:color="000000"/>
              <w:bottom w:val="single" w:sz="4" w:space="0" w:color="000000"/>
              <w:right w:val="single" w:sz="4" w:space="0" w:color="000000"/>
            </w:tcBorders>
            <w:vAlign w:val="center"/>
          </w:tcPr>
          <w:p w14:paraId="1C3F7EDB" w14:textId="77777777" w:rsidR="004B16D5" w:rsidRPr="004B16D5" w:rsidRDefault="004B16D5" w:rsidP="004B16D5">
            <w:pPr>
              <w:spacing w:after="0" w:line="240" w:lineRule="auto"/>
              <w:ind w:left="180"/>
              <w:jc w:val="center"/>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2014</w:t>
            </w:r>
          </w:p>
        </w:tc>
        <w:tc>
          <w:tcPr>
            <w:tcW w:w="6237" w:type="dxa"/>
            <w:tcBorders>
              <w:top w:val="single" w:sz="4" w:space="0" w:color="000000"/>
              <w:left w:val="single" w:sz="4" w:space="0" w:color="000000"/>
              <w:bottom w:val="single" w:sz="4" w:space="0" w:color="000000"/>
              <w:right w:val="single" w:sz="4" w:space="0" w:color="000000"/>
            </w:tcBorders>
            <w:vAlign w:val="center"/>
          </w:tcPr>
          <w:p w14:paraId="5048DAFF" w14:textId="269E5F34" w:rsidR="004B16D5" w:rsidRPr="004B16D5" w:rsidRDefault="004B16D5" w:rsidP="004B16D5">
            <w:pPr>
              <w:spacing w:after="0" w:line="240" w:lineRule="auto"/>
              <w:ind w:left="82"/>
              <w:rPr>
                <w:rFonts w:ascii="Times New Roman" w:eastAsia="Times New Roman" w:hAnsi="Times New Roman" w:cs="Times New Roman"/>
                <w:lang w:val="en-GB" w:eastAsia="lt-LT"/>
              </w:rPr>
            </w:pPr>
            <w:proofErr w:type="spellStart"/>
            <w:r w:rsidRPr="004B16D5">
              <w:rPr>
                <w:rFonts w:ascii="Times New Roman" w:eastAsia="Times New Roman" w:hAnsi="Times New Roman" w:cs="Times New Roman"/>
                <w:lang w:val="en-GB" w:eastAsia="lt-LT"/>
              </w:rPr>
              <w:t>Cavusgil</w:t>
            </w:r>
            <w:proofErr w:type="spellEnd"/>
            <w:r w:rsidRPr="004B16D5">
              <w:rPr>
                <w:rFonts w:ascii="Times New Roman" w:eastAsia="Times New Roman" w:hAnsi="Times New Roman" w:cs="Times New Roman"/>
                <w:lang w:val="en-GB" w:eastAsia="lt-LT"/>
              </w:rPr>
              <w:t xml:space="preserve">, S.T., Knight, G., </w:t>
            </w:r>
            <w:proofErr w:type="spellStart"/>
            <w:r w:rsidRPr="004B16D5">
              <w:rPr>
                <w:rFonts w:ascii="Times New Roman" w:eastAsia="Times New Roman" w:hAnsi="Times New Roman" w:cs="Times New Roman"/>
                <w:lang w:val="en-GB" w:eastAsia="lt-LT"/>
              </w:rPr>
              <w:t>Riesenberger</w:t>
            </w:r>
            <w:proofErr w:type="spellEnd"/>
            <w:r w:rsidRPr="004B16D5">
              <w:rPr>
                <w:rFonts w:ascii="Times New Roman" w:eastAsia="Times New Roman" w:hAnsi="Times New Roman" w:cs="Times New Roman"/>
                <w:lang w:val="en-GB" w:eastAsia="lt-LT"/>
              </w:rPr>
              <w:t>, J.R. International Business. The New Realities.</w:t>
            </w:r>
          </w:p>
        </w:tc>
        <w:tc>
          <w:tcPr>
            <w:tcW w:w="2126" w:type="dxa"/>
            <w:tcBorders>
              <w:top w:val="single" w:sz="4" w:space="0" w:color="000000"/>
              <w:left w:val="single" w:sz="4" w:space="0" w:color="000000"/>
              <w:bottom w:val="single" w:sz="4" w:space="0" w:color="000000"/>
              <w:right w:val="single" w:sz="2" w:space="0" w:color="000000"/>
            </w:tcBorders>
            <w:vAlign w:val="center"/>
          </w:tcPr>
          <w:p w14:paraId="16064241" w14:textId="77777777" w:rsidR="004B16D5" w:rsidRPr="004B16D5" w:rsidRDefault="004B16D5" w:rsidP="00907573">
            <w:pPr>
              <w:spacing w:after="0" w:line="240" w:lineRule="auto"/>
              <w:ind w:left="180"/>
              <w:jc w:val="center"/>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1</w:t>
            </w:r>
          </w:p>
        </w:tc>
      </w:tr>
      <w:tr w:rsidR="004B16D5" w:rsidRPr="004B16D5" w14:paraId="001490DA" w14:textId="77777777" w:rsidTr="004B16D5">
        <w:tc>
          <w:tcPr>
            <w:tcW w:w="567" w:type="dxa"/>
            <w:tcBorders>
              <w:top w:val="single" w:sz="4" w:space="0" w:color="000000"/>
              <w:left w:val="single" w:sz="2" w:space="0" w:color="000000"/>
              <w:bottom w:val="single" w:sz="4" w:space="0" w:color="000000"/>
              <w:right w:val="single" w:sz="4" w:space="0" w:color="000000"/>
            </w:tcBorders>
            <w:vAlign w:val="center"/>
          </w:tcPr>
          <w:p w14:paraId="700592FD" w14:textId="77777777" w:rsidR="004B16D5" w:rsidRPr="004B16D5" w:rsidRDefault="004B16D5" w:rsidP="00907573">
            <w:pPr>
              <w:spacing w:after="0" w:line="240" w:lineRule="auto"/>
              <w:ind w:left="180"/>
              <w:jc w:val="both"/>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2.</w:t>
            </w:r>
          </w:p>
        </w:tc>
        <w:tc>
          <w:tcPr>
            <w:tcW w:w="1318" w:type="dxa"/>
            <w:tcBorders>
              <w:top w:val="single" w:sz="4" w:space="0" w:color="000000"/>
              <w:left w:val="single" w:sz="4" w:space="0" w:color="000000"/>
              <w:bottom w:val="single" w:sz="4" w:space="0" w:color="000000"/>
              <w:right w:val="single" w:sz="4" w:space="0" w:color="000000"/>
            </w:tcBorders>
            <w:vAlign w:val="center"/>
          </w:tcPr>
          <w:p w14:paraId="20E4E760" w14:textId="77777777" w:rsidR="004B16D5" w:rsidRPr="004B16D5" w:rsidRDefault="004B16D5" w:rsidP="004B16D5">
            <w:pPr>
              <w:spacing w:after="0" w:line="240" w:lineRule="auto"/>
              <w:ind w:left="180"/>
              <w:jc w:val="center"/>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2009</w:t>
            </w:r>
          </w:p>
        </w:tc>
        <w:tc>
          <w:tcPr>
            <w:tcW w:w="6237" w:type="dxa"/>
            <w:tcBorders>
              <w:top w:val="single" w:sz="4" w:space="0" w:color="000000"/>
              <w:left w:val="single" w:sz="4" w:space="0" w:color="000000"/>
              <w:bottom w:val="single" w:sz="4" w:space="0" w:color="000000"/>
              <w:right w:val="single" w:sz="4" w:space="0" w:color="000000"/>
            </w:tcBorders>
            <w:vAlign w:val="center"/>
          </w:tcPr>
          <w:p w14:paraId="29B52F1A" w14:textId="1E25895B" w:rsidR="004B16D5" w:rsidRPr="004B16D5" w:rsidRDefault="004B16D5" w:rsidP="004B16D5">
            <w:pPr>
              <w:spacing w:after="0" w:line="240" w:lineRule="auto"/>
              <w:ind w:left="82"/>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 xml:space="preserve">Yaeger, T.F., Sorensen, </w:t>
            </w:r>
            <w:proofErr w:type="spellStart"/>
            <w:r w:rsidRPr="004B16D5">
              <w:rPr>
                <w:rFonts w:ascii="Times New Roman" w:eastAsia="Times New Roman" w:hAnsi="Times New Roman" w:cs="Times New Roman"/>
                <w:lang w:val="en-GB" w:eastAsia="lt-LT"/>
              </w:rPr>
              <w:t>P.F</w:t>
            </w:r>
            <w:proofErr w:type="spellEnd"/>
            <w:r w:rsidRPr="004B16D5">
              <w:rPr>
                <w:rFonts w:ascii="Times New Roman" w:eastAsia="Times New Roman" w:hAnsi="Times New Roman" w:cs="Times New Roman"/>
                <w:lang w:val="en-GB" w:eastAsia="lt-LT"/>
              </w:rPr>
              <w:t>. Strategic Organization Development Managing Change for Success (PB) (Contemporary Trends in Organization Development and Change).</w:t>
            </w:r>
          </w:p>
        </w:tc>
        <w:tc>
          <w:tcPr>
            <w:tcW w:w="2126" w:type="dxa"/>
            <w:tcBorders>
              <w:top w:val="single" w:sz="4" w:space="0" w:color="000000"/>
              <w:left w:val="single" w:sz="4" w:space="0" w:color="000000"/>
              <w:bottom w:val="single" w:sz="4" w:space="0" w:color="000000"/>
              <w:right w:val="single" w:sz="2" w:space="0" w:color="000000"/>
            </w:tcBorders>
            <w:vAlign w:val="center"/>
          </w:tcPr>
          <w:p w14:paraId="26DCCF97" w14:textId="77777777" w:rsidR="004B16D5" w:rsidRPr="004B16D5" w:rsidRDefault="004B16D5" w:rsidP="00907573">
            <w:pPr>
              <w:spacing w:after="0" w:line="240" w:lineRule="auto"/>
              <w:ind w:left="180"/>
              <w:jc w:val="center"/>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1</w:t>
            </w:r>
          </w:p>
        </w:tc>
      </w:tr>
      <w:tr w:rsidR="004B16D5" w:rsidRPr="004B16D5" w14:paraId="4E7EA811" w14:textId="77777777" w:rsidTr="004B16D5">
        <w:tc>
          <w:tcPr>
            <w:tcW w:w="567" w:type="dxa"/>
            <w:tcBorders>
              <w:top w:val="single" w:sz="4" w:space="0" w:color="000000"/>
              <w:left w:val="single" w:sz="2" w:space="0" w:color="000000"/>
              <w:bottom w:val="single" w:sz="4" w:space="0" w:color="000000"/>
              <w:right w:val="single" w:sz="4" w:space="0" w:color="000000"/>
            </w:tcBorders>
            <w:vAlign w:val="center"/>
          </w:tcPr>
          <w:p w14:paraId="3005A921" w14:textId="77777777" w:rsidR="004B16D5" w:rsidRPr="004B16D5" w:rsidRDefault="004B16D5" w:rsidP="00907573">
            <w:pPr>
              <w:spacing w:after="0" w:line="240" w:lineRule="auto"/>
              <w:ind w:left="180"/>
              <w:jc w:val="both"/>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3.</w:t>
            </w:r>
          </w:p>
        </w:tc>
        <w:tc>
          <w:tcPr>
            <w:tcW w:w="1318" w:type="dxa"/>
            <w:tcBorders>
              <w:top w:val="single" w:sz="4" w:space="0" w:color="000000"/>
              <w:left w:val="single" w:sz="4" w:space="0" w:color="000000"/>
              <w:bottom w:val="single" w:sz="4" w:space="0" w:color="000000"/>
              <w:right w:val="single" w:sz="4" w:space="0" w:color="000000"/>
            </w:tcBorders>
            <w:vAlign w:val="center"/>
          </w:tcPr>
          <w:p w14:paraId="643617BA" w14:textId="77777777" w:rsidR="004B16D5" w:rsidRPr="004B16D5" w:rsidRDefault="004B16D5" w:rsidP="004B16D5">
            <w:pPr>
              <w:spacing w:after="0" w:line="240" w:lineRule="auto"/>
              <w:ind w:left="180"/>
              <w:jc w:val="center"/>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2006</w:t>
            </w:r>
          </w:p>
        </w:tc>
        <w:tc>
          <w:tcPr>
            <w:tcW w:w="6237" w:type="dxa"/>
            <w:tcBorders>
              <w:top w:val="single" w:sz="4" w:space="0" w:color="000000"/>
              <w:left w:val="single" w:sz="4" w:space="0" w:color="000000"/>
              <w:bottom w:val="single" w:sz="4" w:space="0" w:color="000000"/>
              <w:right w:val="single" w:sz="4" w:space="0" w:color="000000"/>
            </w:tcBorders>
            <w:vAlign w:val="center"/>
          </w:tcPr>
          <w:p w14:paraId="4C7FFE6B" w14:textId="56150248" w:rsidR="004B16D5" w:rsidRPr="004B16D5" w:rsidRDefault="004B16D5" w:rsidP="004B16D5">
            <w:pPr>
              <w:spacing w:after="0" w:line="240" w:lineRule="auto"/>
              <w:ind w:left="82"/>
              <w:rPr>
                <w:rFonts w:ascii="Times New Roman" w:eastAsia="Times New Roman" w:hAnsi="Times New Roman" w:cs="Times New Roman"/>
                <w:lang w:val="en-GB" w:eastAsia="lt-LT"/>
              </w:rPr>
            </w:pPr>
            <w:proofErr w:type="spellStart"/>
            <w:r w:rsidRPr="004B16D5">
              <w:rPr>
                <w:rFonts w:ascii="Times New Roman" w:eastAsia="Times New Roman" w:hAnsi="Times New Roman" w:cs="Times New Roman"/>
                <w:lang w:val="en-GB" w:eastAsia="lt-LT"/>
              </w:rPr>
              <w:t>Kvedaravičius</w:t>
            </w:r>
            <w:proofErr w:type="spellEnd"/>
            <w:r w:rsidRPr="004B16D5">
              <w:rPr>
                <w:rFonts w:ascii="Times New Roman" w:eastAsia="Times New Roman" w:hAnsi="Times New Roman" w:cs="Times New Roman"/>
                <w:lang w:val="en-GB" w:eastAsia="lt-LT"/>
              </w:rPr>
              <w:t xml:space="preserve">, J. </w:t>
            </w:r>
            <w:proofErr w:type="spellStart"/>
            <w:r w:rsidRPr="004B16D5">
              <w:rPr>
                <w:rFonts w:ascii="Times New Roman" w:eastAsia="Times New Roman" w:hAnsi="Times New Roman" w:cs="Times New Roman"/>
                <w:lang w:val="en-GB" w:eastAsia="lt-LT"/>
              </w:rPr>
              <w:t>Organizacijų</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vystymosi</w:t>
            </w:r>
            <w:proofErr w:type="spellEnd"/>
            <w:r w:rsidRPr="004B16D5">
              <w:rPr>
                <w:rFonts w:ascii="Times New Roman" w:eastAsia="Times New Roman" w:hAnsi="Times New Roman" w:cs="Times New Roman"/>
                <w:lang w:val="en-GB" w:eastAsia="lt-LT"/>
              </w:rPr>
              <w:t xml:space="preserve"> </w:t>
            </w:r>
            <w:proofErr w:type="spellStart"/>
            <w:r w:rsidRPr="004B16D5">
              <w:rPr>
                <w:rFonts w:ascii="Times New Roman" w:eastAsia="Times New Roman" w:hAnsi="Times New Roman" w:cs="Times New Roman"/>
                <w:lang w:val="en-GB" w:eastAsia="lt-LT"/>
              </w:rPr>
              <w:t>vadyba</w:t>
            </w:r>
            <w:proofErr w:type="spellEnd"/>
            <w:r w:rsidRPr="004B16D5">
              <w:rPr>
                <w:rFonts w:ascii="Times New Roman" w:eastAsia="Times New Roman" w:hAnsi="Times New Roman" w:cs="Times New Roman"/>
                <w:lang w:val="en-GB" w:eastAsia="lt-LT"/>
              </w:rPr>
              <w:t>.</w:t>
            </w:r>
          </w:p>
        </w:tc>
        <w:tc>
          <w:tcPr>
            <w:tcW w:w="2126" w:type="dxa"/>
            <w:tcBorders>
              <w:top w:val="single" w:sz="4" w:space="0" w:color="000000"/>
              <w:left w:val="single" w:sz="4" w:space="0" w:color="000000"/>
              <w:bottom w:val="single" w:sz="4" w:space="0" w:color="000000"/>
              <w:right w:val="single" w:sz="2" w:space="0" w:color="000000"/>
            </w:tcBorders>
            <w:vAlign w:val="center"/>
          </w:tcPr>
          <w:p w14:paraId="655023EA" w14:textId="77777777" w:rsidR="004B16D5" w:rsidRPr="004B16D5" w:rsidRDefault="004B16D5" w:rsidP="00907573">
            <w:pPr>
              <w:spacing w:after="0" w:line="240" w:lineRule="auto"/>
              <w:ind w:left="180"/>
              <w:jc w:val="center"/>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15</w:t>
            </w:r>
          </w:p>
        </w:tc>
      </w:tr>
      <w:tr w:rsidR="004B16D5" w:rsidRPr="004B16D5" w14:paraId="232E3300" w14:textId="77777777" w:rsidTr="004B16D5">
        <w:tc>
          <w:tcPr>
            <w:tcW w:w="567" w:type="dxa"/>
            <w:tcBorders>
              <w:top w:val="single" w:sz="4" w:space="0" w:color="000000"/>
              <w:left w:val="single" w:sz="2" w:space="0" w:color="000000"/>
              <w:bottom w:val="single" w:sz="4" w:space="0" w:color="000000"/>
              <w:right w:val="single" w:sz="4" w:space="0" w:color="000000"/>
            </w:tcBorders>
            <w:vAlign w:val="center"/>
          </w:tcPr>
          <w:p w14:paraId="6C0268C4" w14:textId="77777777" w:rsidR="004B16D5" w:rsidRPr="004B16D5" w:rsidRDefault="004B16D5" w:rsidP="00907573">
            <w:pPr>
              <w:spacing w:after="0" w:line="240" w:lineRule="auto"/>
              <w:ind w:left="180"/>
              <w:jc w:val="both"/>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4.</w:t>
            </w:r>
          </w:p>
        </w:tc>
        <w:tc>
          <w:tcPr>
            <w:tcW w:w="1318" w:type="dxa"/>
            <w:tcBorders>
              <w:top w:val="single" w:sz="4" w:space="0" w:color="000000"/>
              <w:left w:val="single" w:sz="4" w:space="0" w:color="000000"/>
              <w:bottom w:val="single" w:sz="4" w:space="0" w:color="000000"/>
              <w:right w:val="single" w:sz="4" w:space="0" w:color="000000"/>
            </w:tcBorders>
            <w:vAlign w:val="center"/>
          </w:tcPr>
          <w:p w14:paraId="337A2A2E" w14:textId="77777777" w:rsidR="004B16D5" w:rsidRPr="004B16D5" w:rsidRDefault="004B16D5" w:rsidP="004B16D5">
            <w:pPr>
              <w:spacing w:after="0" w:line="240" w:lineRule="auto"/>
              <w:ind w:left="180"/>
              <w:jc w:val="center"/>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2012</w:t>
            </w:r>
          </w:p>
        </w:tc>
        <w:tc>
          <w:tcPr>
            <w:tcW w:w="6237" w:type="dxa"/>
            <w:tcBorders>
              <w:top w:val="single" w:sz="4" w:space="0" w:color="000000"/>
              <w:left w:val="single" w:sz="4" w:space="0" w:color="000000"/>
              <w:bottom w:val="single" w:sz="4" w:space="0" w:color="000000"/>
              <w:right w:val="single" w:sz="4" w:space="0" w:color="000000"/>
            </w:tcBorders>
            <w:vAlign w:val="center"/>
          </w:tcPr>
          <w:p w14:paraId="4E9A937C" w14:textId="07DDFAD5" w:rsidR="004B16D5" w:rsidRPr="004B16D5" w:rsidRDefault="004B16D5" w:rsidP="004B16D5">
            <w:pPr>
              <w:spacing w:after="0" w:line="240" w:lineRule="auto"/>
              <w:ind w:left="82"/>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Stowell, F., Welch, Ch. The Manager’s Guide to Systems Practice. Making Sense of Complex Problems.</w:t>
            </w:r>
          </w:p>
        </w:tc>
        <w:tc>
          <w:tcPr>
            <w:tcW w:w="2126" w:type="dxa"/>
            <w:tcBorders>
              <w:top w:val="single" w:sz="4" w:space="0" w:color="000000"/>
              <w:left w:val="single" w:sz="4" w:space="0" w:color="000000"/>
              <w:bottom w:val="single" w:sz="4" w:space="0" w:color="000000"/>
              <w:right w:val="single" w:sz="2" w:space="0" w:color="000000"/>
            </w:tcBorders>
            <w:vAlign w:val="center"/>
          </w:tcPr>
          <w:p w14:paraId="1B18D849" w14:textId="6D2B0C0D" w:rsidR="004B16D5" w:rsidRPr="004B16D5" w:rsidRDefault="004B16D5" w:rsidP="00907573">
            <w:pPr>
              <w:spacing w:after="0" w:line="240" w:lineRule="auto"/>
              <w:ind w:left="180"/>
              <w:jc w:val="center"/>
              <w:rPr>
                <w:rFonts w:ascii="Times New Roman" w:eastAsia="Times New Roman" w:hAnsi="Times New Roman" w:cs="Times New Roman"/>
                <w:lang w:val="en-GB" w:eastAsia="lt-LT"/>
              </w:rPr>
            </w:pPr>
            <w:r w:rsidRPr="004B16D5">
              <w:rPr>
                <w:rFonts w:ascii="Times New Roman" w:eastAsia="Times New Roman" w:hAnsi="Times New Roman" w:cs="Times New Roman"/>
                <w:lang w:val="en-GB" w:eastAsia="lt-LT"/>
              </w:rPr>
              <w:t>1</w:t>
            </w:r>
          </w:p>
        </w:tc>
      </w:tr>
    </w:tbl>
    <w:p w14:paraId="0226EE29" w14:textId="77777777" w:rsidR="002820DF" w:rsidRPr="004B16D5" w:rsidRDefault="002820DF" w:rsidP="00907573">
      <w:pPr>
        <w:spacing w:after="0" w:line="240" w:lineRule="auto"/>
        <w:ind w:left="-284"/>
        <w:rPr>
          <w:rFonts w:ascii="Times New Roman" w:hAnsi="Times New Roman" w:cs="Times New Roman"/>
          <w:b/>
          <w:bCs/>
          <w:lang w:val="en-GB"/>
        </w:rPr>
      </w:pPr>
      <w:r w:rsidRPr="004B16D5">
        <w:rPr>
          <w:rFonts w:ascii="Times New Roman" w:hAnsi="Times New Roman" w:cs="Times New Roman"/>
          <w:b/>
          <w:bCs/>
          <w:lang w:val="en-GB"/>
        </w:rPr>
        <w:t>Course description designed by</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28574C" w:rsidRPr="004B16D5" w14:paraId="07A42DD5" w14:textId="77777777" w:rsidTr="004B16D5">
        <w:tc>
          <w:tcPr>
            <w:tcW w:w="10207" w:type="dxa"/>
            <w:tcBorders>
              <w:top w:val="single" w:sz="4" w:space="0" w:color="auto"/>
              <w:left w:val="single" w:sz="4" w:space="0" w:color="auto"/>
              <w:bottom w:val="single" w:sz="4" w:space="0" w:color="auto"/>
              <w:right w:val="single" w:sz="4" w:space="0" w:color="auto"/>
            </w:tcBorders>
          </w:tcPr>
          <w:p w14:paraId="1C65C786" w14:textId="10FFB895" w:rsidR="0028574C" w:rsidRPr="004B16D5" w:rsidRDefault="004F14BB" w:rsidP="00907573">
            <w:pPr>
              <w:spacing w:after="0" w:line="240" w:lineRule="auto"/>
              <w:ind w:firstLine="37"/>
              <w:jc w:val="both"/>
              <w:rPr>
                <w:rFonts w:ascii="Times New Roman" w:eastAsia="Times New Roman" w:hAnsi="Times New Roman" w:cs="Times New Roman"/>
                <w:lang w:val="en-GB" w:eastAsia="lt-LT"/>
              </w:rPr>
            </w:pPr>
            <w:r w:rsidRPr="004B16D5">
              <w:rPr>
                <w:rFonts w:ascii="Times New Roman" w:hAnsi="Times New Roman" w:cs="Times New Roman"/>
                <w:lang w:val="en-GB"/>
              </w:rPr>
              <w:t>a</w:t>
            </w:r>
            <w:r w:rsidR="00630F79" w:rsidRPr="004B16D5">
              <w:rPr>
                <w:rFonts w:ascii="Times New Roman" w:hAnsi="Times New Roman" w:cs="Times New Roman"/>
                <w:lang w:val="en-GB"/>
              </w:rPr>
              <w:t xml:space="preserve">ssoc. prof. </w:t>
            </w:r>
            <w:proofErr w:type="spellStart"/>
            <w:r w:rsidR="00630F79" w:rsidRPr="004B16D5">
              <w:rPr>
                <w:rFonts w:ascii="Times New Roman" w:hAnsi="Times New Roman" w:cs="Times New Roman"/>
                <w:lang w:val="en-GB"/>
              </w:rPr>
              <w:t>dr.</w:t>
            </w:r>
            <w:proofErr w:type="spellEnd"/>
            <w:r w:rsidR="00630F79" w:rsidRPr="004B16D5">
              <w:rPr>
                <w:rFonts w:ascii="Times New Roman" w:hAnsi="Times New Roman" w:cs="Times New Roman"/>
                <w:lang w:val="en-GB"/>
              </w:rPr>
              <w:t xml:space="preserve"> Rita Bendaravičienė</w:t>
            </w:r>
          </w:p>
        </w:tc>
      </w:tr>
    </w:tbl>
    <w:p w14:paraId="648F605B" w14:textId="3D58F303" w:rsidR="00276A19" w:rsidRPr="004B16D5" w:rsidRDefault="00276A19" w:rsidP="00907573">
      <w:pPr>
        <w:spacing w:after="0" w:line="240" w:lineRule="auto"/>
        <w:rPr>
          <w:rFonts w:ascii="Times New Roman" w:hAnsi="Times New Roman" w:cs="Times New Roman"/>
          <w:lang w:val="en-GB"/>
        </w:rPr>
      </w:pPr>
    </w:p>
    <w:sectPr w:rsidR="00276A19" w:rsidRPr="004B16D5" w:rsidSect="004B16D5">
      <w:pgSz w:w="11906" w:h="16838"/>
      <w:pgMar w:top="1440" w:right="1416" w:bottom="1440"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E10BB"/>
    <w:multiLevelType w:val="hybridMultilevel"/>
    <w:tmpl w:val="2DDCDD52"/>
    <w:lvl w:ilvl="0" w:tplc="FFFFFFFF">
      <w:start w:val="1"/>
      <w:numFmt w:val="decimal"/>
      <w:lvlText w:val="%1."/>
      <w:lvlJc w:val="left"/>
      <w:pPr>
        <w:ind w:left="423"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4E173CC"/>
    <w:multiLevelType w:val="hybridMultilevel"/>
    <w:tmpl w:val="2DDCDD52"/>
    <w:lvl w:ilvl="0" w:tplc="0809000F">
      <w:start w:val="1"/>
      <w:numFmt w:val="decimal"/>
      <w:lvlText w:val="%1."/>
      <w:lvlJc w:val="left"/>
      <w:pPr>
        <w:ind w:left="423"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74C"/>
    <w:rsid w:val="000003AF"/>
    <w:rsid w:val="00022384"/>
    <w:rsid w:val="00026807"/>
    <w:rsid w:val="00037668"/>
    <w:rsid w:val="00056B4B"/>
    <w:rsid w:val="000C7287"/>
    <w:rsid w:val="0018734D"/>
    <w:rsid w:val="001E7554"/>
    <w:rsid w:val="00276A19"/>
    <w:rsid w:val="002820DF"/>
    <w:rsid w:val="0028574C"/>
    <w:rsid w:val="002D3456"/>
    <w:rsid w:val="0031145F"/>
    <w:rsid w:val="003958FB"/>
    <w:rsid w:val="003D7E25"/>
    <w:rsid w:val="00420DED"/>
    <w:rsid w:val="004307C3"/>
    <w:rsid w:val="004910CC"/>
    <w:rsid w:val="004B003C"/>
    <w:rsid w:val="004B16D5"/>
    <w:rsid w:val="004E6042"/>
    <w:rsid w:val="004F14BB"/>
    <w:rsid w:val="004F1B92"/>
    <w:rsid w:val="00542FE7"/>
    <w:rsid w:val="005B3005"/>
    <w:rsid w:val="005E59AB"/>
    <w:rsid w:val="006133D5"/>
    <w:rsid w:val="00614207"/>
    <w:rsid w:val="00626495"/>
    <w:rsid w:val="00630F79"/>
    <w:rsid w:val="0069716D"/>
    <w:rsid w:val="00703B73"/>
    <w:rsid w:val="00711715"/>
    <w:rsid w:val="007314B6"/>
    <w:rsid w:val="007E2349"/>
    <w:rsid w:val="00806AF5"/>
    <w:rsid w:val="00806FEE"/>
    <w:rsid w:val="0082157B"/>
    <w:rsid w:val="00842E32"/>
    <w:rsid w:val="00851A2E"/>
    <w:rsid w:val="0085677E"/>
    <w:rsid w:val="008714D9"/>
    <w:rsid w:val="00907573"/>
    <w:rsid w:val="009126B1"/>
    <w:rsid w:val="00961943"/>
    <w:rsid w:val="00982474"/>
    <w:rsid w:val="00982C51"/>
    <w:rsid w:val="0098457C"/>
    <w:rsid w:val="00991E9F"/>
    <w:rsid w:val="00A321B1"/>
    <w:rsid w:val="00A85B33"/>
    <w:rsid w:val="00AA295C"/>
    <w:rsid w:val="00AB68DF"/>
    <w:rsid w:val="00B07077"/>
    <w:rsid w:val="00B15085"/>
    <w:rsid w:val="00B53DCD"/>
    <w:rsid w:val="00B62345"/>
    <w:rsid w:val="00C2118E"/>
    <w:rsid w:val="00C35DA0"/>
    <w:rsid w:val="00C7285C"/>
    <w:rsid w:val="00C84824"/>
    <w:rsid w:val="00C91040"/>
    <w:rsid w:val="00CE5052"/>
    <w:rsid w:val="00CF28D3"/>
    <w:rsid w:val="00CF3646"/>
    <w:rsid w:val="00D05232"/>
    <w:rsid w:val="00D174B7"/>
    <w:rsid w:val="00D90265"/>
    <w:rsid w:val="00D94D9E"/>
    <w:rsid w:val="00DA4C7A"/>
    <w:rsid w:val="00DD2D83"/>
    <w:rsid w:val="00E202AA"/>
    <w:rsid w:val="00E30AFD"/>
    <w:rsid w:val="00E317E4"/>
    <w:rsid w:val="00E3469C"/>
    <w:rsid w:val="00F351FE"/>
    <w:rsid w:val="00F55830"/>
    <w:rsid w:val="00F85615"/>
    <w:rsid w:val="00FC47DC"/>
    <w:rsid w:val="00FD77C1"/>
    <w:rsid w:val="00FF5366"/>
    <w:rsid w:val="00FF56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889B7"/>
  <w15:chartTrackingRefBased/>
  <w15:docId w15:val="{F0143D06-B5ED-42D3-9290-6BEAEF7A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91040"/>
  </w:style>
  <w:style w:type="character" w:customStyle="1" w:styleId="eop">
    <w:name w:val="eop"/>
    <w:basedOn w:val="DefaultParagraphFont"/>
    <w:rsid w:val="00C91040"/>
  </w:style>
  <w:style w:type="paragraph" w:styleId="ListParagraph">
    <w:name w:val="List Paragraph"/>
    <w:basedOn w:val="Normal"/>
    <w:uiPriority w:val="34"/>
    <w:qFormat/>
    <w:rsid w:val="004910CC"/>
    <w:pPr>
      <w:ind w:left="720"/>
      <w:contextualSpacing/>
    </w:pPr>
  </w:style>
  <w:style w:type="paragraph" w:customStyle="1" w:styleId="paragraph">
    <w:name w:val="paragraph"/>
    <w:basedOn w:val="Normal"/>
    <w:rsid w:val="00F5583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76973">
      <w:bodyDiv w:val="1"/>
      <w:marLeft w:val="0"/>
      <w:marRight w:val="0"/>
      <w:marTop w:val="0"/>
      <w:marBottom w:val="0"/>
      <w:divBdr>
        <w:top w:val="none" w:sz="0" w:space="0" w:color="auto"/>
        <w:left w:val="none" w:sz="0" w:space="0" w:color="auto"/>
        <w:bottom w:val="none" w:sz="0" w:space="0" w:color="auto"/>
        <w:right w:val="none" w:sz="0" w:space="0" w:color="auto"/>
      </w:divBdr>
    </w:div>
    <w:div w:id="412895761">
      <w:bodyDiv w:val="1"/>
      <w:marLeft w:val="0"/>
      <w:marRight w:val="0"/>
      <w:marTop w:val="0"/>
      <w:marBottom w:val="0"/>
      <w:divBdr>
        <w:top w:val="none" w:sz="0" w:space="0" w:color="auto"/>
        <w:left w:val="none" w:sz="0" w:space="0" w:color="auto"/>
        <w:bottom w:val="none" w:sz="0" w:space="0" w:color="auto"/>
        <w:right w:val="none" w:sz="0" w:space="0" w:color="auto"/>
      </w:divBdr>
    </w:div>
    <w:div w:id="587420980">
      <w:bodyDiv w:val="1"/>
      <w:marLeft w:val="0"/>
      <w:marRight w:val="0"/>
      <w:marTop w:val="0"/>
      <w:marBottom w:val="0"/>
      <w:divBdr>
        <w:top w:val="none" w:sz="0" w:space="0" w:color="auto"/>
        <w:left w:val="none" w:sz="0" w:space="0" w:color="auto"/>
        <w:bottom w:val="none" w:sz="0" w:space="0" w:color="auto"/>
        <w:right w:val="none" w:sz="0" w:space="0" w:color="auto"/>
      </w:divBdr>
    </w:div>
    <w:div w:id="648677111">
      <w:bodyDiv w:val="1"/>
      <w:marLeft w:val="0"/>
      <w:marRight w:val="0"/>
      <w:marTop w:val="0"/>
      <w:marBottom w:val="0"/>
      <w:divBdr>
        <w:top w:val="none" w:sz="0" w:space="0" w:color="auto"/>
        <w:left w:val="none" w:sz="0" w:space="0" w:color="auto"/>
        <w:bottom w:val="none" w:sz="0" w:space="0" w:color="auto"/>
        <w:right w:val="none" w:sz="0" w:space="0" w:color="auto"/>
      </w:divBdr>
    </w:div>
    <w:div w:id="932321212">
      <w:bodyDiv w:val="1"/>
      <w:marLeft w:val="0"/>
      <w:marRight w:val="0"/>
      <w:marTop w:val="0"/>
      <w:marBottom w:val="0"/>
      <w:divBdr>
        <w:top w:val="none" w:sz="0" w:space="0" w:color="auto"/>
        <w:left w:val="none" w:sz="0" w:space="0" w:color="auto"/>
        <w:bottom w:val="none" w:sz="0" w:space="0" w:color="auto"/>
        <w:right w:val="none" w:sz="0" w:space="0" w:color="auto"/>
      </w:divBdr>
    </w:div>
    <w:div w:id="1211651170">
      <w:bodyDiv w:val="1"/>
      <w:marLeft w:val="0"/>
      <w:marRight w:val="0"/>
      <w:marTop w:val="0"/>
      <w:marBottom w:val="0"/>
      <w:divBdr>
        <w:top w:val="none" w:sz="0" w:space="0" w:color="auto"/>
        <w:left w:val="none" w:sz="0" w:space="0" w:color="auto"/>
        <w:bottom w:val="none" w:sz="0" w:space="0" w:color="auto"/>
        <w:right w:val="none" w:sz="0" w:space="0" w:color="auto"/>
      </w:divBdr>
    </w:div>
    <w:div w:id="1421681878">
      <w:bodyDiv w:val="1"/>
      <w:marLeft w:val="0"/>
      <w:marRight w:val="0"/>
      <w:marTop w:val="0"/>
      <w:marBottom w:val="0"/>
      <w:divBdr>
        <w:top w:val="none" w:sz="0" w:space="0" w:color="auto"/>
        <w:left w:val="none" w:sz="0" w:space="0" w:color="auto"/>
        <w:bottom w:val="none" w:sz="0" w:space="0" w:color="auto"/>
        <w:right w:val="none" w:sz="0" w:space="0" w:color="auto"/>
      </w:divBdr>
    </w:div>
    <w:div w:id="1423645553">
      <w:bodyDiv w:val="1"/>
      <w:marLeft w:val="0"/>
      <w:marRight w:val="0"/>
      <w:marTop w:val="0"/>
      <w:marBottom w:val="0"/>
      <w:divBdr>
        <w:top w:val="none" w:sz="0" w:space="0" w:color="auto"/>
        <w:left w:val="none" w:sz="0" w:space="0" w:color="auto"/>
        <w:bottom w:val="none" w:sz="0" w:space="0" w:color="auto"/>
        <w:right w:val="none" w:sz="0" w:space="0" w:color="auto"/>
      </w:divBdr>
    </w:div>
    <w:div w:id="1436562038">
      <w:bodyDiv w:val="1"/>
      <w:marLeft w:val="0"/>
      <w:marRight w:val="0"/>
      <w:marTop w:val="0"/>
      <w:marBottom w:val="0"/>
      <w:divBdr>
        <w:top w:val="none" w:sz="0" w:space="0" w:color="auto"/>
        <w:left w:val="none" w:sz="0" w:space="0" w:color="auto"/>
        <w:bottom w:val="none" w:sz="0" w:space="0" w:color="auto"/>
        <w:right w:val="none" w:sz="0" w:space="0" w:color="auto"/>
      </w:divBdr>
    </w:div>
    <w:div w:id="154606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6235</Words>
  <Characters>3554</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Bendaravičienė</dc:creator>
  <cp:keywords/>
  <dc:description/>
  <cp:lastModifiedBy>Sonata Staniulienė</cp:lastModifiedBy>
  <cp:revision>59</cp:revision>
  <dcterms:created xsi:type="dcterms:W3CDTF">2022-03-27T06:25:00Z</dcterms:created>
  <dcterms:modified xsi:type="dcterms:W3CDTF">2022-04-11T12:07:00Z</dcterms:modified>
</cp:coreProperties>
</file>